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8104CC" w:rsidTr="008104CC">
        <w:trPr>
          <w:cantSplit/>
          <w:jc w:val="center"/>
        </w:trPr>
        <w:tc>
          <w:tcPr>
            <w:tcW w:w="4678" w:type="dxa"/>
            <w:hideMark/>
          </w:tcPr>
          <w:p w:rsidR="008104CC" w:rsidRPr="008104CC" w:rsidRDefault="008104CC" w:rsidP="008104C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8104CC">
              <w:rPr>
                <w:rFonts w:ascii="Arial" w:hAnsi="Arial" w:cs="Arial"/>
                <w:b/>
              </w:rPr>
              <w:t>БАШ</w:t>
            </w:r>
            <w:r w:rsidRPr="008104CC">
              <w:rPr>
                <w:rFonts w:ascii="Arial" w:hAnsi="Arial" w:cs="Arial"/>
                <w:b/>
                <w:lang w:val="ba-RU"/>
              </w:rPr>
              <w:t>Ҡ</w:t>
            </w:r>
            <w:r w:rsidRPr="008104CC">
              <w:rPr>
                <w:rFonts w:ascii="Arial" w:hAnsi="Arial" w:cs="Arial"/>
                <w:b/>
              </w:rPr>
              <w:t>ОРТОСТАН  РЕСПУБЛИКА</w:t>
            </w:r>
            <w:r w:rsidRPr="008104CC">
              <w:rPr>
                <w:rFonts w:ascii="Arial" w:hAnsi="Arial" w:cs="Arial"/>
                <w:b/>
                <w:lang w:val="ba-RU"/>
              </w:rPr>
              <w:t>Һ</w:t>
            </w:r>
            <w:proofErr w:type="gramStart"/>
            <w:r w:rsidRPr="008104CC">
              <w:rPr>
                <w:rFonts w:ascii="Arial" w:hAnsi="Arial" w:cs="Arial"/>
                <w:b/>
              </w:rPr>
              <w:t>Ы</w:t>
            </w:r>
            <w:proofErr w:type="gramEnd"/>
          </w:p>
          <w:p w:rsidR="008104CC" w:rsidRPr="008104CC" w:rsidRDefault="008104CC" w:rsidP="008104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04CC">
              <w:rPr>
                <w:rFonts w:ascii="Arial" w:hAnsi="Arial" w:cs="Arial"/>
                <w:b/>
                <w:bCs/>
              </w:rPr>
              <w:t>СА</w:t>
            </w:r>
            <w:r w:rsidRPr="008104CC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8104CC">
              <w:rPr>
                <w:rFonts w:ascii="Arial" w:hAnsi="Arial" w:cs="Arial"/>
                <w:b/>
                <w:bCs/>
              </w:rPr>
              <w:t>МА</w:t>
            </w:r>
            <w:r w:rsidRPr="008104CC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8104CC">
              <w:rPr>
                <w:rFonts w:ascii="Arial" w:hAnsi="Arial" w:cs="Arial"/>
                <w:b/>
                <w:bCs/>
              </w:rPr>
              <w:t>ОШ  РАЙОНЫ</w:t>
            </w:r>
          </w:p>
          <w:p w:rsidR="008104CC" w:rsidRPr="008104CC" w:rsidRDefault="008104CC" w:rsidP="008104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04CC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8104CC">
              <w:rPr>
                <w:rFonts w:ascii="Arial" w:hAnsi="Arial" w:cs="Arial"/>
                <w:b/>
                <w:bCs/>
                <w:lang w:val="ba-RU"/>
              </w:rPr>
              <w:t>Ң</w:t>
            </w:r>
          </w:p>
          <w:p w:rsidR="008104CC" w:rsidRPr="008104CC" w:rsidRDefault="008104CC" w:rsidP="008104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04CC">
              <w:rPr>
                <w:rFonts w:ascii="Arial" w:hAnsi="Arial" w:cs="Arial"/>
                <w:b/>
              </w:rPr>
              <w:t xml:space="preserve">ЙОМАШ АУЫЛ </w:t>
            </w:r>
            <w:r w:rsidRPr="008104CC">
              <w:rPr>
                <w:rFonts w:ascii="Arial" w:hAnsi="Arial" w:cs="Arial"/>
                <w:b/>
                <w:bCs/>
              </w:rPr>
              <w:t>СОВЕТЫ</w:t>
            </w:r>
          </w:p>
          <w:p w:rsidR="008104CC" w:rsidRPr="008104CC" w:rsidRDefault="008104CC" w:rsidP="008104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04CC">
              <w:rPr>
                <w:rFonts w:ascii="Arial" w:hAnsi="Arial" w:cs="Arial"/>
                <w:b/>
                <w:bCs/>
              </w:rPr>
              <w:t>АУЫЛ  БИЛ</w:t>
            </w:r>
            <w:r w:rsidRPr="008104CC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8104CC">
              <w:rPr>
                <w:rFonts w:ascii="Arial" w:hAnsi="Arial" w:cs="Arial"/>
                <w:b/>
                <w:bCs/>
                <w:caps/>
              </w:rPr>
              <w:t>м</w:t>
            </w:r>
            <w:r w:rsidRPr="008104CC"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 w:rsidRPr="008104CC">
              <w:rPr>
                <w:rFonts w:ascii="Arial" w:hAnsi="Arial" w:cs="Arial"/>
                <w:b/>
                <w:bCs/>
              </w:rPr>
              <w:t>Е</w:t>
            </w:r>
          </w:p>
          <w:p w:rsidR="008104CC" w:rsidRDefault="008104CC" w:rsidP="008104CC">
            <w:pPr>
              <w:pStyle w:val="2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104CC">
              <w:rPr>
                <w:rFonts w:ascii="Arial" w:hAnsi="Arial" w:cs="Arial"/>
                <w:color w:val="auto"/>
              </w:rPr>
              <w:t>ХАКИМИ</w:t>
            </w:r>
            <w:r w:rsidRPr="008104CC">
              <w:rPr>
                <w:rFonts w:ascii="Arial" w:hAnsi="Arial" w:cs="Arial"/>
                <w:color w:val="auto"/>
                <w:lang w:val="ba-RU"/>
              </w:rPr>
              <w:t>Ә</w:t>
            </w:r>
            <w:r w:rsidRPr="008104CC">
              <w:rPr>
                <w:rFonts w:ascii="Arial" w:hAnsi="Arial" w:cs="Arial"/>
                <w:color w:val="auto"/>
              </w:rPr>
              <w:t>ТЕ</w:t>
            </w:r>
          </w:p>
        </w:tc>
        <w:tc>
          <w:tcPr>
            <w:tcW w:w="1619" w:type="dxa"/>
            <w:hideMark/>
          </w:tcPr>
          <w:p w:rsidR="008104CC" w:rsidRDefault="008104CC" w:rsidP="008104C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8104CC" w:rsidRPr="008104CC" w:rsidRDefault="008104CC" w:rsidP="008104CC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8104CC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8104CC" w:rsidRPr="008104CC" w:rsidRDefault="008104CC" w:rsidP="008104CC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8104CC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8104CC" w:rsidRPr="008104CC" w:rsidRDefault="008104CC" w:rsidP="008104C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8104CC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8104CC" w:rsidRPr="008104CC" w:rsidRDefault="008104CC" w:rsidP="00810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8104CC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104CC" w:rsidTr="008104CC">
        <w:trPr>
          <w:cantSplit/>
          <w:jc w:val="center"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104CC" w:rsidRDefault="008104CC" w:rsidP="008104CC">
            <w:pPr>
              <w:spacing w:after="0" w:line="240" w:lineRule="auto"/>
              <w:rPr>
                <w:bCs/>
                <w:caps/>
                <w:sz w:val="4"/>
                <w:szCs w:val="28"/>
              </w:rPr>
            </w:pPr>
          </w:p>
        </w:tc>
      </w:tr>
    </w:tbl>
    <w:p w:rsidR="008104CC" w:rsidRDefault="008104CC" w:rsidP="008104CC">
      <w:pPr>
        <w:rPr>
          <w:sz w:val="8"/>
          <w:szCs w:val="28"/>
        </w:rPr>
      </w:pPr>
    </w:p>
    <w:p w:rsidR="008104CC" w:rsidRPr="008104CC" w:rsidRDefault="008104CC" w:rsidP="008104CC">
      <w:pPr>
        <w:pStyle w:val="3"/>
        <w:spacing w:before="0"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8104CC"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Pr="008104CC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ПОСТАНОВЛЕНИЕ</w:t>
      </w:r>
    </w:p>
    <w:p w:rsidR="009640CE" w:rsidRDefault="009640CE" w:rsidP="008104CC">
      <w:pPr>
        <w:pStyle w:val="3"/>
        <w:spacing w:before="0" w:line="240" w:lineRule="auto"/>
        <w:rPr>
          <w:rFonts w:ascii="Arial New Bash" w:hAnsi="Arial New Bash"/>
          <w:b w:val="0"/>
          <w:color w:val="auto"/>
          <w:sz w:val="28"/>
          <w:szCs w:val="28"/>
          <w:lang w:eastAsia="en-US"/>
        </w:rPr>
      </w:pPr>
    </w:p>
    <w:p w:rsidR="009640CE" w:rsidRDefault="009640CE" w:rsidP="008104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40CE" w:rsidRDefault="009640CE" w:rsidP="008104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 апрель  2017-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</w:t>
      </w:r>
      <w:r w:rsidR="008104CC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20 </w:t>
      </w:r>
      <w:r w:rsidR="008104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   2017  года</w:t>
      </w:r>
    </w:p>
    <w:p w:rsidR="009640CE" w:rsidRDefault="009640CE" w:rsidP="008104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40CE" w:rsidRDefault="009640CE" w:rsidP="008104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40CE" w:rsidRDefault="009640CE" w:rsidP="008104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40CE" w:rsidRDefault="009640CE" w:rsidP="0081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изменении почтового адреса земельного участка.</w:t>
      </w:r>
    </w:p>
    <w:p w:rsidR="009640CE" w:rsidRDefault="009640CE" w:rsidP="008104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640CE" w:rsidRPr="00C94637" w:rsidRDefault="009640CE" w:rsidP="008104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640CE" w:rsidRDefault="009640CE" w:rsidP="0081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37">
        <w:rPr>
          <w:sz w:val="28"/>
          <w:szCs w:val="28"/>
        </w:rPr>
        <w:t> </w:t>
      </w:r>
      <w:proofErr w:type="gramStart"/>
      <w:r w:rsidRPr="00C9463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изменения и аннулирования адресов»,    </w:t>
      </w:r>
      <w:r w:rsidRPr="00C94637">
        <w:rPr>
          <w:rFonts w:ascii="Times New Roman" w:eastAsia="Times New Roman" w:hAnsi="Times New Roman" w:cs="Times New Roman"/>
          <w:sz w:val="28"/>
          <w:szCs w:val="28"/>
        </w:rPr>
        <w:t xml:space="preserve">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</w:t>
      </w:r>
      <w:proofErr w:type="gramEnd"/>
    </w:p>
    <w:p w:rsidR="009640CE" w:rsidRDefault="009640CE" w:rsidP="008104CC">
      <w:pPr>
        <w:pStyle w:val="a3"/>
        <w:spacing w:before="0" w:beforeAutospacing="0" w:after="0" w:afterAutospacing="0"/>
        <w:rPr>
          <w:sz w:val="28"/>
          <w:szCs w:val="28"/>
        </w:rPr>
      </w:pPr>
      <w:r w:rsidRPr="00C9463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94637">
        <w:rPr>
          <w:sz w:val="28"/>
          <w:szCs w:val="28"/>
        </w:rPr>
        <w:t>:</w:t>
      </w:r>
    </w:p>
    <w:p w:rsidR="009640CE" w:rsidRDefault="009640CE" w:rsidP="009640C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104CC" w:rsidRDefault="009640CE" w:rsidP="009640CE">
      <w:pPr>
        <w:pStyle w:val="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04CC">
        <w:rPr>
          <w:rFonts w:ascii="Times New Roman" w:hAnsi="Times New Roman" w:cs="Times New Roman"/>
          <w:sz w:val="28"/>
          <w:szCs w:val="28"/>
        </w:rPr>
        <w:t>Изменить почтовый адрес земельного участка с кадастровым номером 02:51:150201:25, площадью 4705</w:t>
      </w:r>
      <w:r w:rsidR="008104CC" w:rsidRPr="008104CC">
        <w:rPr>
          <w:rFonts w:ascii="Times New Roman" w:hAnsi="Times New Roman" w:cs="Times New Roman"/>
          <w:sz w:val="28"/>
          <w:szCs w:val="28"/>
        </w:rPr>
        <w:t xml:space="preserve">   </w:t>
      </w:r>
      <w:r w:rsidRPr="008104CC">
        <w:rPr>
          <w:rFonts w:ascii="Times New Roman" w:hAnsi="Times New Roman" w:cs="Times New Roman"/>
          <w:sz w:val="28"/>
          <w:szCs w:val="28"/>
        </w:rPr>
        <w:t xml:space="preserve"> кв.м.  с  улицы Горная  дом </w:t>
      </w:r>
      <w:proofErr w:type="gramStart"/>
      <w:r w:rsidRPr="008104CC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Pr="008104CC">
        <w:rPr>
          <w:rFonts w:ascii="Times New Roman" w:hAnsi="Times New Roman" w:cs="Times New Roman"/>
          <w:sz w:val="28"/>
          <w:szCs w:val="28"/>
        </w:rPr>
        <w:t xml:space="preserve"> а села </w:t>
      </w:r>
      <w:proofErr w:type="spellStart"/>
      <w:r w:rsidRPr="008104CC">
        <w:rPr>
          <w:rFonts w:ascii="Times New Roman" w:hAnsi="Times New Roman" w:cs="Times New Roman"/>
          <w:sz w:val="28"/>
          <w:szCs w:val="28"/>
        </w:rPr>
        <w:t>Новосеменкино</w:t>
      </w:r>
      <w:proofErr w:type="spellEnd"/>
      <w:r w:rsidRPr="00810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CC">
        <w:rPr>
          <w:rFonts w:ascii="Times New Roman" w:hAnsi="Times New Roman" w:cs="Times New Roman"/>
          <w:sz w:val="28"/>
          <w:szCs w:val="28"/>
        </w:rPr>
        <w:t>Чекмагушевского</w:t>
      </w:r>
      <w:proofErr w:type="spellEnd"/>
      <w:r w:rsidRPr="008104C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на адрес:</w:t>
      </w:r>
      <w:r w:rsidR="008104CC" w:rsidRPr="008104CC">
        <w:rPr>
          <w:rFonts w:ascii="Times New Roman" w:hAnsi="Times New Roman" w:cs="Times New Roman"/>
          <w:sz w:val="28"/>
          <w:szCs w:val="28"/>
        </w:rPr>
        <w:t xml:space="preserve"> </w:t>
      </w:r>
      <w:r w:rsidRPr="008104CC">
        <w:rPr>
          <w:rFonts w:ascii="Times New Roman" w:hAnsi="Times New Roman" w:cs="Times New Roman"/>
          <w:sz w:val="28"/>
          <w:szCs w:val="28"/>
        </w:rPr>
        <w:t xml:space="preserve">Республика Башкортостан, Чекмагушевский район, </w:t>
      </w:r>
    </w:p>
    <w:p w:rsidR="009640CE" w:rsidRPr="008104CC" w:rsidRDefault="009640CE" w:rsidP="008104CC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04C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104CC">
        <w:rPr>
          <w:rFonts w:ascii="Times New Roman" w:hAnsi="Times New Roman" w:cs="Times New Roman"/>
          <w:sz w:val="28"/>
          <w:szCs w:val="28"/>
        </w:rPr>
        <w:t>Новосеменкино</w:t>
      </w:r>
      <w:proofErr w:type="spellEnd"/>
      <w:r w:rsidRPr="008104C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104CC"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 w:rsidRPr="008104CC">
        <w:rPr>
          <w:rFonts w:ascii="Times New Roman" w:hAnsi="Times New Roman" w:cs="Times New Roman"/>
          <w:sz w:val="28"/>
          <w:szCs w:val="28"/>
        </w:rPr>
        <w:t>, дом 29</w:t>
      </w:r>
    </w:p>
    <w:p w:rsidR="009640CE" w:rsidRDefault="009640CE" w:rsidP="00964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A00">
        <w:rPr>
          <w:sz w:val="28"/>
          <w:szCs w:val="28"/>
        </w:rPr>
        <w:t>2.</w:t>
      </w:r>
      <w:r w:rsidR="008104CC">
        <w:rPr>
          <w:sz w:val="28"/>
          <w:szCs w:val="28"/>
        </w:rPr>
        <w:t xml:space="preserve">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исполнением  настоящего Постановления оставляю </w:t>
      </w:r>
      <w:r>
        <w:rPr>
          <w:sz w:val="28"/>
          <w:szCs w:val="28"/>
        </w:rPr>
        <w:t xml:space="preserve"> </w:t>
      </w:r>
      <w:r w:rsidRPr="00690A00">
        <w:rPr>
          <w:sz w:val="28"/>
          <w:szCs w:val="28"/>
        </w:rPr>
        <w:t>за собой.</w:t>
      </w:r>
    </w:p>
    <w:p w:rsidR="009640CE" w:rsidRDefault="009640CE" w:rsidP="009640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40CE" w:rsidRDefault="009640CE" w:rsidP="009640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40CE" w:rsidRDefault="009640CE" w:rsidP="009640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40CE" w:rsidRPr="00690A00" w:rsidRDefault="009640CE" w:rsidP="009640CE">
      <w:pPr>
        <w:pStyle w:val="a3"/>
        <w:spacing w:before="0" w:beforeAutospacing="0" w:after="0" w:afterAutospacing="0"/>
        <w:rPr>
          <w:sz w:val="28"/>
          <w:szCs w:val="28"/>
        </w:rPr>
      </w:pP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                                Е.С.Семенова </w:t>
      </w:r>
    </w:p>
    <w:p w:rsidR="009640CE" w:rsidRDefault="009640CE" w:rsidP="00964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640CE" w:rsidSect="005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69F"/>
    <w:multiLevelType w:val="hybridMultilevel"/>
    <w:tmpl w:val="F93041EE"/>
    <w:lvl w:ilvl="0" w:tplc="3F482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E15946"/>
    <w:multiLevelType w:val="hybridMultilevel"/>
    <w:tmpl w:val="3E6E5AF0"/>
    <w:lvl w:ilvl="0" w:tplc="51441280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CE"/>
    <w:rsid w:val="007B44A1"/>
    <w:rsid w:val="008104CC"/>
    <w:rsid w:val="009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E"/>
  </w:style>
  <w:style w:type="paragraph" w:styleId="2">
    <w:name w:val="heading 2"/>
    <w:basedOn w:val="a"/>
    <w:next w:val="a"/>
    <w:link w:val="20"/>
    <w:unhideWhenUsed/>
    <w:qFormat/>
    <w:rsid w:val="0096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4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640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640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640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9640C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9640C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96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0C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640C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2017-04-20T08:19:00Z</cp:lastPrinted>
  <dcterms:created xsi:type="dcterms:W3CDTF">2017-04-20T05:55:00Z</dcterms:created>
  <dcterms:modified xsi:type="dcterms:W3CDTF">2017-04-20T08:20:00Z</dcterms:modified>
</cp:coreProperties>
</file>