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318" w:type="dxa"/>
        <w:tblLayout w:type="fixed"/>
        <w:tblLook w:val="0000"/>
      </w:tblPr>
      <w:tblGrid>
        <w:gridCol w:w="4537"/>
        <w:gridCol w:w="1506"/>
        <w:gridCol w:w="4165"/>
      </w:tblGrid>
      <w:tr w:rsidR="004E5391" w:rsidRPr="008E4445" w:rsidTr="004E5391">
        <w:trPr>
          <w:cantSplit/>
        </w:trPr>
        <w:tc>
          <w:tcPr>
            <w:tcW w:w="4537" w:type="dxa"/>
          </w:tcPr>
          <w:p w:rsidR="004E5391" w:rsidRPr="00DE7E7D" w:rsidRDefault="004E5391" w:rsidP="00A1540C">
            <w:pPr>
              <w:ind w:left="-108" w:firstLine="108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E7E7D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E7E7D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E7E7D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4E5391" w:rsidRPr="00DE7E7D" w:rsidRDefault="004E5391" w:rsidP="00A1540C">
            <w:pPr>
              <w:ind w:left="-42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4E5391" w:rsidRPr="00DE7E7D" w:rsidRDefault="004E5391" w:rsidP="00A1540C">
            <w:pPr>
              <w:ind w:left="-42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E7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4E5391" w:rsidRPr="00DE7E7D" w:rsidRDefault="004E5391" w:rsidP="00A1540C">
            <w:pPr>
              <w:ind w:left="-42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E7D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4E5391" w:rsidRPr="00DE7E7D" w:rsidRDefault="004E5391" w:rsidP="00A1540C">
            <w:pPr>
              <w:ind w:left="-42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E7E7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DE7E7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4E5391" w:rsidRPr="00DE7E7D" w:rsidRDefault="004E5391" w:rsidP="00A1540C">
            <w:pPr>
              <w:pStyle w:val="2"/>
              <w:ind w:left="-426"/>
              <w:rPr>
                <w:rFonts w:ascii="Arial New Bash" w:hAnsi="Arial New Bash"/>
                <w:sz w:val="24"/>
                <w:szCs w:val="24"/>
              </w:rPr>
            </w:pPr>
            <w:r w:rsidRPr="00DE7E7D">
              <w:rPr>
                <w:rFonts w:ascii="Arial New Bash" w:hAnsi="Arial New Bash"/>
                <w:sz w:val="24"/>
                <w:szCs w:val="24"/>
              </w:rPr>
              <w:t>ХАКИМИ^ТЕ</w:t>
            </w:r>
          </w:p>
          <w:p w:rsidR="004E5391" w:rsidRDefault="004E5391" w:rsidP="00A1540C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4E5391" w:rsidRDefault="004E5391" w:rsidP="00A1540C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4E5391" w:rsidRPr="006F3D82" w:rsidRDefault="004E5391" w:rsidP="00A1540C">
            <w:pPr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4E5391" w:rsidRDefault="004E5391" w:rsidP="00A1540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left w:val="nil"/>
            </w:tcBorders>
          </w:tcPr>
          <w:p w:rsidR="004E5391" w:rsidRPr="00DE7E7D" w:rsidRDefault="004E5391" w:rsidP="00A1540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DE7E7D">
              <w:rPr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4E5391" w:rsidRPr="00DE7E7D" w:rsidRDefault="004E5391" w:rsidP="00A1540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DE7E7D">
              <w:rPr>
                <w:bCs/>
                <w:caps/>
                <w:sz w:val="24"/>
                <w:szCs w:val="24"/>
              </w:rPr>
              <w:t>сельского поселения</w:t>
            </w:r>
          </w:p>
          <w:p w:rsidR="004E5391" w:rsidRPr="00795D65" w:rsidRDefault="004E5391" w:rsidP="00A1540C">
            <w:pPr>
              <w:pStyle w:val="4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E7D">
              <w:rPr>
                <w:sz w:val="24"/>
                <w:szCs w:val="24"/>
              </w:rPr>
              <w:t xml:space="preserve"> </w:t>
            </w:r>
            <w:r w:rsidRPr="00795D65">
              <w:rPr>
                <w:rFonts w:ascii="Arial New Bash" w:hAnsi="Arial New Bash"/>
                <w:b/>
                <w:sz w:val="24"/>
                <w:szCs w:val="24"/>
              </w:rPr>
              <w:t>ЮМАШЕВСКИЙ СЕЛЬСОВЕТ</w:t>
            </w:r>
          </w:p>
          <w:p w:rsidR="004E5391" w:rsidRPr="00634F50" w:rsidRDefault="004E5391" w:rsidP="00A1540C">
            <w:pPr>
              <w:jc w:val="center"/>
              <w:rPr>
                <w:rFonts w:ascii="Arial New Bash" w:hAnsi="Arial New Bash"/>
                <w:b/>
              </w:rPr>
            </w:pPr>
            <w:r w:rsidRPr="00DE7E7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E5391" w:rsidTr="004E5391">
        <w:trPr>
          <w:cantSplit/>
          <w:trHeight w:val="90"/>
        </w:trPr>
        <w:tc>
          <w:tcPr>
            <w:tcW w:w="10208" w:type="dxa"/>
            <w:gridSpan w:val="3"/>
            <w:tcBorders>
              <w:bottom w:val="thickThinSmallGap" w:sz="24" w:space="0" w:color="auto"/>
            </w:tcBorders>
          </w:tcPr>
          <w:p w:rsidR="004E5391" w:rsidRDefault="004E5391" w:rsidP="00A1540C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4E5391" w:rsidRPr="004E5391" w:rsidRDefault="004E5391" w:rsidP="004E5391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caps/>
          <w:szCs w:val="28"/>
        </w:rPr>
        <w:t xml:space="preserve">      </w:t>
      </w:r>
      <w:r w:rsidRPr="004E5391">
        <w:rPr>
          <w:rFonts w:ascii="Times New Roman" w:hAnsi="Times New Roman"/>
          <w:caps/>
          <w:szCs w:val="28"/>
        </w:rPr>
        <w:t xml:space="preserve">    К а </w:t>
      </w:r>
      <w:proofErr w:type="gramStart"/>
      <w:r w:rsidRPr="004E5391">
        <w:rPr>
          <w:rFonts w:ascii="Times New Roman" w:hAnsi="Times New Roman"/>
          <w:caps/>
          <w:szCs w:val="28"/>
        </w:rPr>
        <w:t>р</w:t>
      </w:r>
      <w:proofErr w:type="gramEnd"/>
      <w:r w:rsidRPr="004E5391">
        <w:rPr>
          <w:rFonts w:ascii="Times New Roman" w:hAnsi="Times New Roman"/>
          <w:caps/>
          <w:szCs w:val="28"/>
        </w:rPr>
        <w:t xml:space="preserve"> а р</w:t>
      </w:r>
      <w:r w:rsidRPr="004E5391">
        <w:rPr>
          <w:rFonts w:ascii="Times New Roman" w:hAnsi="Times New Roman"/>
          <w:szCs w:val="28"/>
        </w:rPr>
        <w:t xml:space="preserve">                                          </w:t>
      </w:r>
      <w:r>
        <w:rPr>
          <w:rFonts w:ascii="Times New Roman" w:hAnsi="Times New Roman"/>
          <w:szCs w:val="28"/>
        </w:rPr>
        <w:t xml:space="preserve">           </w:t>
      </w:r>
      <w:r w:rsidRPr="004E5391">
        <w:rPr>
          <w:rFonts w:ascii="Times New Roman" w:hAnsi="Times New Roman"/>
          <w:szCs w:val="28"/>
        </w:rPr>
        <w:t xml:space="preserve">       ПОСТАНОВЛЕНИЕ</w:t>
      </w:r>
    </w:p>
    <w:p w:rsidR="004E5391" w:rsidRPr="004E5391" w:rsidRDefault="004E5391" w:rsidP="004E5391">
      <w:pPr>
        <w:jc w:val="both"/>
        <w:rPr>
          <w:rFonts w:ascii="Times New Roman" w:hAnsi="Times New Roman"/>
          <w:szCs w:val="28"/>
        </w:rPr>
      </w:pPr>
      <w:r w:rsidRPr="004E5391">
        <w:rPr>
          <w:rFonts w:ascii="Times New Roman" w:hAnsi="Times New Roman"/>
          <w:szCs w:val="28"/>
        </w:rPr>
        <w:t xml:space="preserve"> </w:t>
      </w:r>
    </w:p>
    <w:p w:rsidR="004E5391" w:rsidRPr="004E5391" w:rsidRDefault="004E5391" w:rsidP="004E53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07</w:t>
      </w:r>
      <w:r w:rsidRPr="004E5391">
        <w:rPr>
          <w:rFonts w:ascii="Times New Roman" w:hAnsi="Times New Roman"/>
          <w:szCs w:val="28"/>
        </w:rPr>
        <w:t xml:space="preserve"> июля  2016 -</w:t>
      </w:r>
      <w:proofErr w:type="spellStart"/>
      <w:r w:rsidRPr="004E5391">
        <w:rPr>
          <w:rFonts w:ascii="Times New Roman" w:hAnsi="Times New Roman"/>
          <w:szCs w:val="28"/>
        </w:rPr>
        <w:t>йыл</w:t>
      </w:r>
      <w:proofErr w:type="spellEnd"/>
      <w:r w:rsidRPr="004E5391">
        <w:rPr>
          <w:rFonts w:ascii="Times New Roman" w:hAnsi="Times New Roman"/>
          <w:szCs w:val="28"/>
        </w:rPr>
        <w:t xml:space="preserve">                      № 3</w:t>
      </w:r>
      <w:r>
        <w:rPr>
          <w:rFonts w:ascii="Times New Roman" w:hAnsi="Times New Roman"/>
          <w:szCs w:val="28"/>
        </w:rPr>
        <w:t>7</w:t>
      </w:r>
      <w:r w:rsidRPr="004E5391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   </w:t>
      </w:r>
      <w:r w:rsidRPr="004E5391">
        <w:rPr>
          <w:rFonts w:ascii="Times New Roman" w:hAnsi="Times New Roman"/>
          <w:szCs w:val="28"/>
        </w:rPr>
        <w:t xml:space="preserve">   0</w:t>
      </w:r>
      <w:r>
        <w:rPr>
          <w:rFonts w:ascii="Times New Roman" w:hAnsi="Times New Roman"/>
          <w:szCs w:val="28"/>
        </w:rPr>
        <w:t>7</w:t>
      </w:r>
      <w:r w:rsidRPr="004E5391">
        <w:rPr>
          <w:rFonts w:ascii="Times New Roman" w:hAnsi="Times New Roman"/>
          <w:szCs w:val="28"/>
        </w:rPr>
        <w:t xml:space="preserve"> июля  2016 года</w:t>
      </w:r>
    </w:p>
    <w:p w:rsidR="004E5391" w:rsidRPr="004E5391" w:rsidRDefault="004E5391" w:rsidP="004E5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</w:p>
    <w:p w:rsidR="004E5391" w:rsidRPr="00F14EA6" w:rsidRDefault="004E5391" w:rsidP="004E5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proofErr w:type="gramStart"/>
      <w:r w:rsidRPr="00F14EA6">
        <w:rPr>
          <w:rFonts w:ascii="Times New Roman" w:hAnsi="Times New Roman"/>
          <w:szCs w:val="28"/>
        </w:rPr>
        <w:t>Об утверждении Порядка принятия решений о признании        безнадежной к взысканию задолженности по платежам в бюджет</w:t>
      </w:r>
      <w:proofErr w:type="gramEnd"/>
      <w:r w:rsidRPr="00F14EA6">
        <w:rPr>
          <w:rFonts w:ascii="Times New Roman" w:hAnsi="Times New Roman"/>
          <w:szCs w:val="28"/>
        </w:rPr>
        <w:t xml:space="preserve"> сельского поселения Юмашевский сельсовет муниципального района</w:t>
      </w:r>
    </w:p>
    <w:p w:rsidR="004E5391" w:rsidRPr="004E5391" w:rsidRDefault="004E5391" w:rsidP="004E5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  <w:r w:rsidRPr="00F14EA6">
        <w:rPr>
          <w:rFonts w:ascii="Times New Roman" w:hAnsi="Times New Roman"/>
          <w:szCs w:val="28"/>
        </w:rPr>
        <w:t>Чекмагушевский район Республики Башкортостан</w:t>
      </w:r>
    </w:p>
    <w:p w:rsidR="004E5391" w:rsidRPr="004E5391" w:rsidRDefault="004E5391" w:rsidP="004E5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</w:p>
    <w:p w:rsidR="004E5391" w:rsidRPr="004E5391" w:rsidRDefault="004E5391" w:rsidP="004E53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4E5391" w:rsidRPr="004E5391" w:rsidRDefault="004E5391" w:rsidP="004E5391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E5391">
        <w:rPr>
          <w:sz w:val="28"/>
          <w:szCs w:val="28"/>
        </w:rPr>
        <w:t xml:space="preserve">        </w:t>
      </w:r>
      <w:proofErr w:type="gramStart"/>
      <w:r w:rsidRPr="004E5391">
        <w:rPr>
          <w:sz w:val="28"/>
          <w:szCs w:val="28"/>
        </w:rPr>
        <w:t xml:space="preserve"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на основании </w:t>
      </w:r>
      <w:r w:rsidRPr="004E5391">
        <w:rPr>
          <w:bCs/>
          <w:color w:val="000000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E5391">
          <w:rPr>
            <w:bCs/>
            <w:color w:val="000000"/>
            <w:sz w:val="28"/>
            <w:szCs w:val="28"/>
          </w:rPr>
          <w:t>2003 г</w:t>
        </w:r>
      </w:smartTag>
      <w:r w:rsidRPr="004E5391">
        <w:rPr>
          <w:bCs/>
          <w:color w:val="000000"/>
          <w:sz w:val="28"/>
          <w:szCs w:val="28"/>
        </w:rPr>
        <w:t>. N 131-ФЗ</w:t>
      </w:r>
      <w:r w:rsidRPr="004E5391">
        <w:rPr>
          <w:bCs/>
          <w:color w:val="000000"/>
          <w:sz w:val="28"/>
          <w:szCs w:val="28"/>
        </w:rPr>
        <w:br/>
        <w:t>"Об общих принципах организации местного самоуправления в Российской Федерации",</w:t>
      </w:r>
      <w:proofErr w:type="gramEnd"/>
    </w:p>
    <w:p w:rsidR="004E5391" w:rsidRPr="004E5391" w:rsidRDefault="004E5391" w:rsidP="004E539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r w:rsidRPr="004E5391">
        <w:rPr>
          <w:rFonts w:ascii="Times New Roman" w:hAnsi="Times New Roman"/>
          <w:szCs w:val="28"/>
        </w:rPr>
        <w:t xml:space="preserve"> Постановляю:</w:t>
      </w:r>
    </w:p>
    <w:p w:rsidR="004E5391" w:rsidRPr="004E5391" w:rsidRDefault="004E5391" w:rsidP="004E53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E5391">
        <w:rPr>
          <w:rFonts w:ascii="Times New Roman" w:hAnsi="Times New Roman"/>
          <w:szCs w:val="28"/>
        </w:rPr>
        <w:t>Утвердить прилагаемый Порядок принятия решений</w:t>
      </w:r>
      <w:r w:rsidRPr="004E5391">
        <w:rPr>
          <w:rFonts w:ascii="Times New Roman" w:hAnsi="Times New Roman"/>
          <w:b/>
          <w:szCs w:val="28"/>
        </w:rPr>
        <w:t xml:space="preserve"> </w:t>
      </w:r>
      <w:r w:rsidRPr="004E5391">
        <w:rPr>
          <w:rFonts w:ascii="Times New Roman" w:hAnsi="Times New Roman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/>
          <w:szCs w:val="28"/>
        </w:rPr>
        <w:t xml:space="preserve"> сельского поселения Юмашевский</w:t>
      </w:r>
      <w:r w:rsidRPr="004E5391">
        <w:rPr>
          <w:rFonts w:ascii="Times New Roman" w:hAnsi="Times New Roman"/>
          <w:szCs w:val="28"/>
        </w:rPr>
        <w:t xml:space="preserve"> сельсовет</w:t>
      </w:r>
      <w:r w:rsidRPr="004E5391">
        <w:rPr>
          <w:rFonts w:ascii="Times New Roman" w:hAnsi="Times New Roman"/>
          <w:b/>
          <w:szCs w:val="28"/>
        </w:rPr>
        <w:t xml:space="preserve"> </w:t>
      </w:r>
      <w:r w:rsidRPr="004E5391">
        <w:rPr>
          <w:rFonts w:ascii="Times New Roman" w:hAnsi="Times New Roman"/>
          <w:szCs w:val="28"/>
        </w:rPr>
        <w:t>муниципального района Чекмагушевский район</w:t>
      </w:r>
      <w:r w:rsidRPr="004E5391">
        <w:rPr>
          <w:rFonts w:ascii="Times New Roman" w:hAnsi="Times New Roman"/>
          <w:b/>
          <w:szCs w:val="28"/>
        </w:rPr>
        <w:t xml:space="preserve"> </w:t>
      </w:r>
      <w:r w:rsidRPr="004E5391">
        <w:rPr>
          <w:rFonts w:ascii="Times New Roman" w:hAnsi="Times New Roman"/>
          <w:szCs w:val="28"/>
        </w:rPr>
        <w:t>Республики Башкортостан (Приложение №1).</w:t>
      </w:r>
    </w:p>
    <w:p w:rsidR="004E5391" w:rsidRPr="004E5391" w:rsidRDefault="004E5391" w:rsidP="004E5391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E5391">
        <w:rPr>
          <w:rFonts w:ascii="Times New Roman" w:hAnsi="Times New Roman"/>
          <w:szCs w:val="28"/>
        </w:rPr>
        <w:t xml:space="preserve">Утвердить состав комиссии </w:t>
      </w:r>
      <w:proofErr w:type="gramStart"/>
      <w:r w:rsidRPr="004E5391">
        <w:rPr>
          <w:rFonts w:ascii="Times New Roman" w:hAnsi="Times New Roman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4E5391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Юмашевский </w:t>
      </w:r>
      <w:r w:rsidRPr="004E5391">
        <w:rPr>
          <w:rFonts w:ascii="Times New Roman" w:hAnsi="Times New Roman"/>
          <w:szCs w:val="28"/>
        </w:rPr>
        <w:t>сельсовет муниципального района Чекмагушевский район Республики Башкортостан (Приложение №2).</w:t>
      </w:r>
    </w:p>
    <w:p w:rsidR="004E5391" w:rsidRPr="004E5391" w:rsidRDefault="004E5391" w:rsidP="004E539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E5391">
        <w:rPr>
          <w:rFonts w:ascii="Times New Roman" w:hAnsi="Times New Roman"/>
          <w:szCs w:val="28"/>
        </w:rPr>
        <w:t xml:space="preserve">         3.  </w:t>
      </w:r>
      <w:proofErr w:type="gramStart"/>
      <w:r w:rsidRPr="004E5391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Pr="004E5391">
        <w:rPr>
          <w:rFonts w:ascii="Times New Roman" w:hAnsi="Times New Roman"/>
          <w:color w:val="000000"/>
          <w:szCs w:val="28"/>
        </w:rPr>
        <w:t xml:space="preserve"> исполнением  настоящего постановления возложить на </w:t>
      </w:r>
      <w:r>
        <w:rPr>
          <w:rFonts w:ascii="Times New Roman" w:hAnsi="Times New Roman"/>
          <w:color w:val="000000"/>
          <w:szCs w:val="28"/>
        </w:rPr>
        <w:t>постоянную комиссию по бюджету, налогам, вопросам муниципальной собственности (председатель Иванов А.В.).</w:t>
      </w:r>
    </w:p>
    <w:p w:rsidR="004E5391" w:rsidRPr="004E5391" w:rsidRDefault="004E5391" w:rsidP="004E5391">
      <w:pPr>
        <w:jc w:val="both"/>
        <w:rPr>
          <w:rFonts w:ascii="Times New Roman" w:hAnsi="Times New Roman"/>
          <w:szCs w:val="28"/>
        </w:rPr>
      </w:pPr>
    </w:p>
    <w:p w:rsidR="004E5391" w:rsidRPr="004E5391" w:rsidRDefault="004E5391" w:rsidP="004E53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5391" w:rsidRPr="004E5391" w:rsidRDefault="004E5391" w:rsidP="004E5391">
      <w:pPr>
        <w:tabs>
          <w:tab w:val="left" w:pos="7425"/>
        </w:tabs>
        <w:rPr>
          <w:rFonts w:ascii="Times New Roman" w:hAnsi="Times New Roman"/>
          <w:b/>
          <w:sz w:val="26"/>
          <w:szCs w:val="26"/>
        </w:rPr>
      </w:pPr>
    </w:p>
    <w:p w:rsidR="004E5391" w:rsidRDefault="004E5391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  <w:r w:rsidRPr="004E5391">
        <w:rPr>
          <w:rFonts w:ascii="Times New Roman" w:hAnsi="Times New Roman"/>
          <w:szCs w:val="28"/>
        </w:rPr>
        <w:t>Г</w:t>
      </w:r>
      <w:r w:rsidRPr="004E5391">
        <w:rPr>
          <w:rFonts w:ascii="Times New Roman" w:hAnsi="Times New Roman"/>
          <w:bCs/>
          <w:szCs w:val="28"/>
        </w:rPr>
        <w:t xml:space="preserve">лава сельского поселения                             Е.С.Семенова </w:t>
      </w: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постановлению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администрации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Юмашевский сельсовет</w:t>
      </w:r>
    </w:p>
    <w:p w:rsidR="00663F0D" w:rsidRDefault="00663F0D" w:rsidP="00663F0D">
      <w:pPr>
        <w:pStyle w:val="ConsPlusNormal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3F0D" w:rsidRDefault="00663F0D" w:rsidP="00663F0D">
      <w:pPr>
        <w:pStyle w:val="ConsPlusNormal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Чекмагушевский район</w:t>
      </w:r>
    </w:p>
    <w:p w:rsidR="00663F0D" w:rsidRPr="001C2F11" w:rsidRDefault="00663F0D" w:rsidP="00663F0D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C2F11">
        <w:rPr>
          <w:sz w:val="28"/>
          <w:szCs w:val="28"/>
        </w:rPr>
        <w:t xml:space="preserve">от </w:t>
      </w:r>
      <w:r>
        <w:rPr>
          <w:sz w:val="28"/>
          <w:szCs w:val="28"/>
        </w:rPr>
        <w:t>07.07.2016г.</w:t>
      </w:r>
      <w:r w:rsidRPr="001C2F11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</w:p>
    <w:p w:rsidR="00663F0D" w:rsidRDefault="00663F0D" w:rsidP="00663F0D">
      <w:pPr>
        <w:pStyle w:val="ConsPlusNormal"/>
        <w:rPr>
          <w:sz w:val="28"/>
          <w:szCs w:val="28"/>
        </w:rPr>
      </w:pPr>
    </w:p>
    <w:p w:rsidR="00663F0D" w:rsidRPr="00663F0D" w:rsidRDefault="00663F0D" w:rsidP="00663F0D">
      <w:pPr>
        <w:pStyle w:val="ConsPlusNormal"/>
        <w:rPr>
          <w:sz w:val="28"/>
          <w:szCs w:val="28"/>
        </w:rPr>
      </w:pPr>
    </w:p>
    <w:p w:rsidR="00663F0D" w:rsidRPr="00663F0D" w:rsidRDefault="00663F0D" w:rsidP="00663F0D">
      <w:pPr>
        <w:pStyle w:val="ConsPlusTitle"/>
        <w:jc w:val="center"/>
        <w:rPr>
          <w:sz w:val="28"/>
          <w:szCs w:val="28"/>
        </w:rPr>
      </w:pPr>
      <w:r w:rsidRPr="00663F0D">
        <w:rPr>
          <w:sz w:val="28"/>
          <w:szCs w:val="28"/>
        </w:rPr>
        <w:t>ПОРЯДОК</w:t>
      </w:r>
    </w:p>
    <w:p w:rsidR="00663F0D" w:rsidRPr="00663F0D" w:rsidRDefault="00663F0D" w:rsidP="00663F0D">
      <w:pPr>
        <w:pStyle w:val="ConsPlusTitle"/>
        <w:jc w:val="center"/>
        <w:rPr>
          <w:sz w:val="28"/>
          <w:szCs w:val="28"/>
        </w:rPr>
      </w:pPr>
      <w:r w:rsidRPr="00663F0D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сельского поселения Юмашевский сельсовет муниципального района Чекмагушевский район Республики Башкортостан </w:t>
      </w:r>
      <w:proofErr w:type="spellStart"/>
      <w:r w:rsidRPr="00663F0D">
        <w:rPr>
          <w:sz w:val="28"/>
          <w:szCs w:val="28"/>
        </w:rPr>
        <w:t>администрируемых</w:t>
      </w:r>
      <w:proofErr w:type="spellEnd"/>
      <w:r w:rsidRPr="00663F0D">
        <w:rPr>
          <w:sz w:val="28"/>
          <w:szCs w:val="28"/>
        </w:rPr>
        <w:t xml:space="preserve"> администрацией сельского поселения Юмашевский сельсовет муниципального района Чекмагушевский район Республики Башкортостан</w:t>
      </w:r>
    </w:p>
    <w:p w:rsidR="00663F0D" w:rsidRPr="00663F0D" w:rsidRDefault="00663F0D" w:rsidP="00663F0D">
      <w:pPr>
        <w:pStyle w:val="ConsPlusTitle"/>
        <w:jc w:val="center"/>
        <w:rPr>
          <w:sz w:val="28"/>
          <w:szCs w:val="28"/>
        </w:rPr>
      </w:pPr>
    </w:p>
    <w:p w:rsidR="00663F0D" w:rsidRPr="00663F0D" w:rsidRDefault="00663F0D" w:rsidP="00663F0D">
      <w:pPr>
        <w:pStyle w:val="ConsPlusTitle"/>
        <w:numPr>
          <w:ilvl w:val="0"/>
          <w:numId w:val="2"/>
        </w:numPr>
        <w:jc w:val="center"/>
        <w:rPr>
          <w:sz w:val="28"/>
          <w:szCs w:val="28"/>
        </w:rPr>
      </w:pPr>
      <w:r w:rsidRPr="00663F0D">
        <w:rPr>
          <w:sz w:val="28"/>
          <w:szCs w:val="28"/>
        </w:rPr>
        <w:t>Общие положения</w:t>
      </w:r>
    </w:p>
    <w:p w:rsidR="00663F0D" w:rsidRPr="00663F0D" w:rsidRDefault="00663F0D" w:rsidP="00663F0D">
      <w:pPr>
        <w:pStyle w:val="ConsPlusTitle"/>
        <w:rPr>
          <w:sz w:val="28"/>
          <w:szCs w:val="28"/>
        </w:rPr>
      </w:pP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r w:rsidRPr="00663F0D">
        <w:rPr>
          <w:sz w:val="28"/>
          <w:szCs w:val="28"/>
        </w:rPr>
        <w:t xml:space="preserve">1. </w:t>
      </w:r>
      <w:proofErr w:type="gramStart"/>
      <w:r w:rsidRPr="00663F0D">
        <w:rPr>
          <w:sz w:val="28"/>
          <w:szCs w:val="28"/>
        </w:rPr>
        <w:t xml:space="preserve">Настоящий Порядок разработан в соответствии с действующим законодательством и устанавливает правила принятия решений </w:t>
      </w:r>
      <w:r w:rsidRPr="00663F0D">
        <w:rPr>
          <w:sz w:val="28"/>
          <w:szCs w:val="28"/>
        </w:rPr>
        <w:br/>
        <w:t xml:space="preserve">о признании безнадежной к взысканию задолженности по платежам </w:t>
      </w:r>
      <w:r w:rsidRPr="00663F0D">
        <w:rPr>
          <w:sz w:val="28"/>
          <w:szCs w:val="28"/>
        </w:rPr>
        <w:br/>
        <w:t xml:space="preserve">в консолидированный бюджет муниципального района Чекмагушевский район Республики Башкортостан юридических и физических лиц, индивидуальных предпринимателей </w:t>
      </w:r>
      <w:proofErr w:type="spellStart"/>
      <w:r w:rsidRPr="00663F0D">
        <w:rPr>
          <w:sz w:val="28"/>
          <w:szCs w:val="28"/>
        </w:rPr>
        <w:t>администрируемых</w:t>
      </w:r>
      <w:proofErr w:type="spellEnd"/>
      <w:r w:rsidRPr="00663F0D">
        <w:rPr>
          <w:sz w:val="28"/>
          <w:szCs w:val="28"/>
        </w:rPr>
        <w:t xml:space="preserve"> администрацией сельского поселения Юмашевский сельсовет муниципального района Чекмагушевский район Республики Башкортостан взыскание которых оказалось невозможным в силу причин экономического, социального или юридического характера</w:t>
      </w:r>
      <w:proofErr w:type="gramEnd"/>
      <w:r w:rsidRPr="00663F0D">
        <w:rPr>
          <w:sz w:val="28"/>
          <w:szCs w:val="28"/>
        </w:rPr>
        <w:t xml:space="preserve"> в случаях, предусмотренных </w:t>
      </w:r>
      <w:hyperlink w:anchor="P34" w:history="1">
        <w:r w:rsidRPr="00663F0D">
          <w:rPr>
            <w:color w:val="000000"/>
            <w:sz w:val="28"/>
            <w:szCs w:val="28"/>
          </w:rPr>
          <w:t>пунктом 2</w:t>
        </w:r>
      </w:hyperlink>
      <w:r w:rsidRPr="00663F0D">
        <w:rPr>
          <w:sz w:val="28"/>
          <w:szCs w:val="28"/>
        </w:rPr>
        <w:t xml:space="preserve"> настоящего Порядка.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r w:rsidRPr="00663F0D">
        <w:rPr>
          <w:sz w:val="28"/>
          <w:szCs w:val="28"/>
        </w:rPr>
        <w:t>1.1. В сумму задолженности, подлежащую списанию перед бюджетом сельского поселения Юмашевский сельсовет муниципального района Чекмагушевский район Республики Башкортостан, включается основной долг, а также сумма по пеням и штрафам, начисленная за несвоевременную оплату соответствующих платежей.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bookmarkStart w:id="0" w:name="P34"/>
      <w:bookmarkEnd w:id="0"/>
      <w:r w:rsidRPr="00663F0D">
        <w:rPr>
          <w:sz w:val="28"/>
          <w:szCs w:val="28"/>
        </w:rPr>
        <w:t>2.</w:t>
      </w:r>
      <w:r w:rsidRPr="00663F0D">
        <w:rPr>
          <w:rStyle w:val="blk"/>
          <w:sz w:val="28"/>
          <w:szCs w:val="28"/>
        </w:rPr>
        <w:t xml:space="preserve">. Платежи в бюджет, не уплаченные в установленный срок (задолженность по платежам в бюджет), признаются безнадежными </w:t>
      </w:r>
      <w:r w:rsidRPr="00663F0D">
        <w:rPr>
          <w:rStyle w:val="blk"/>
          <w:sz w:val="28"/>
          <w:szCs w:val="28"/>
        </w:rPr>
        <w:br/>
        <w:t xml:space="preserve">к взысканию в </w:t>
      </w:r>
      <w:r w:rsidRPr="00663F0D">
        <w:rPr>
          <w:sz w:val="28"/>
          <w:szCs w:val="28"/>
        </w:rPr>
        <w:t>следующих случаях: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r w:rsidRPr="00663F0D">
        <w:rPr>
          <w:rStyle w:val="blk"/>
          <w:rFonts w:ascii="Times New Roman" w:hAnsi="Times New Roman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663F0D">
        <w:rPr>
          <w:rFonts w:ascii="Times New Roman" w:hAnsi="Times New Roman"/>
          <w:szCs w:val="28"/>
        </w:rPr>
        <w:t xml:space="preserve"> 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1" w:name="dst4369"/>
      <w:bookmarkEnd w:id="1"/>
      <w:r w:rsidRPr="00663F0D">
        <w:rPr>
          <w:rStyle w:val="blk"/>
          <w:rFonts w:ascii="Times New Roman" w:hAnsi="Times New Roman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законом </w:t>
      </w:r>
      <w:r w:rsidRPr="00663F0D">
        <w:rPr>
          <w:rStyle w:val="blk"/>
          <w:rFonts w:ascii="Times New Roman" w:hAnsi="Times New Roman"/>
          <w:szCs w:val="28"/>
        </w:rPr>
        <w:br/>
        <w:t xml:space="preserve">от 26 октября 2002 года N 127-ФЗ "О несостоятельности (банкротстве)" </w:t>
      </w:r>
      <w:r w:rsidRPr="00663F0D">
        <w:rPr>
          <w:rStyle w:val="blk"/>
          <w:rFonts w:ascii="Times New Roman" w:hAnsi="Times New Roman"/>
          <w:szCs w:val="28"/>
        </w:rPr>
        <w:br/>
        <w:t>в части задолженности по платежам в бюджет, не погашенным по причине недостаточности имущества должника;</w:t>
      </w:r>
      <w:r w:rsidRPr="00663F0D">
        <w:rPr>
          <w:rFonts w:ascii="Times New Roman" w:hAnsi="Times New Roman"/>
          <w:szCs w:val="28"/>
        </w:rPr>
        <w:t xml:space="preserve"> 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2" w:name="dst4370"/>
      <w:bookmarkEnd w:id="2"/>
      <w:r w:rsidRPr="00663F0D">
        <w:rPr>
          <w:rStyle w:val="blk"/>
          <w:rFonts w:ascii="Times New Roman" w:hAnsi="Times New Roman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Pr="00663F0D">
        <w:rPr>
          <w:rStyle w:val="blk"/>
          <w:rFonts w:ascii="Times New Roman" w:hAnsi="Times New Roman"/>
          <w:szCs w:val="28"/>
        </w:rPr>
        <w:br/>
        <w:t xml:space="preserve">их погашения учредителями (участниками) указанной организации </w:t>
      </w:r>
      <w:r w:rsidRPr="00663F0D">
        <w:rPr>
          <w:rStyle w:val="blk"/>
          <w:rFonts w:ascii="Times New Roman" w:hAnsi="Times New Roman"/>
          <w:szCs w:val="28"/>
        </w:rPr>
        <w:br/>
        <w:t>в пределах и порядке, которые установлены законодательством Российской Федерации;</w:t>
      </w:r>
      <w:r w:rsidRPr="00663F0D">
        <w:rPr>
          <w:rFonts w:ascii="Times New Roman" w:hAnsi="Times New Roman"/>
          <w:szCs w:val="28"/>
        </w:rPr>
        <w:t xml:space="preserve"> 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3" w:name="dst4371"/>
      <w:bookmarkEnd w:id="3"/>
      <w:proofErr w:type="gramStart"/>
      <w:r w:rsidRPr="00663F0D">
        <w:rPr>
          <w:rStyle w:val="blk"/>
          <w:rFonts w:ascii="Times New Roman" w:hAnsi="Times New Roman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</w:t>
      </w:r>
      <w:r w:rsidRPr="00663F0D">
        <w:rPr>
          <w:rStyle w:val="blk"/>
          <w:rFonts w:ascii="Times New Roman" w:hAnsi="Times New Roman"/>
          <w:szCs w:val="28"/>
        </w:rPr>
        <w:br/>
        <w:t xml:space="preserve">по платежам в бюджет в связи с истечением установленного срока </w:t>
      </w:r>
      <w:r w:rsidRPr="00663F0D">
        <w:rPr>
          <w:rStyle w:val="blk"/>
          <w:rFonts w:ascii="Times New Roman" w:hAnsi="Times New Roman"/>
          <w:szCs w:val="28"/>
        </w:rPr>
        <w:br/>
        <w:t>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4" w:name="dst4372"/>
      <w:bookmarkEnd w:id="4"/>
      <w:proofErr w:type="gramStart"/>
      <w:r w:rsidRPr="00663F0D">
        <w:rPr>
          <w:rStyle w:val="blk"/>
          <w:rFonts w:ascii="Times New Roman" w:hAnsi="Times New Roman"/>
          <w:szCs w:val="28"/>
        </w:rPr>
        <w:t xml:space="preserve">5) вынесения судебным приставом-исполнителем постановления </w:t>
      </w:r>
      <w:r w:rsidRPr="00663F0D">
        <w:rPr>
          <w:rStyle w:val="blk"/>
          <w:rFonts w:ascii="Times New Roman" w:hAnsi="Times New Roman"/>
          <w:szCs w:val="28"/>
        </w:rPr>
        <w:br/>
        <w:t xml:space="preserve">об окончании исполнительного производства и о возвращении взыскателю исполнительного документа по основаниям, предусмотренным пунктами 3и </w:t>
      </w:r>
      <w:hyperlink r:id="rId6" w:anchor="dst100349" w:history="1">
        <w:r w:rsidRPr="00663F0D">
          <w:rPr>
            <w:rStyle w:val="blk"/>
            <w:rFonts w:ascii="Times New Roman" w:hAnsi="Times New Roman"/>
            <w:szCs w:val="28"/>
          </w:rPr>
          <w:t>4</w:t>
        </w:r>
        <w:r w:rsidRPr="00663F0D">
          <w:rPr>
            <w:rStyle w:val="a5"/>
            <w:rFonts w:ascii="Times New Roman" w:hAnsi="Times New Roman"/>
            <w:szCs w:val="28"/>
          </w:rPr>
          <w:t xml:space="preserve"> </w:t>
        </w:r>
      </w:hyperlink>
      <w:r w:rsidRPr="00663F0D">
        <w:rPr>
          <w:rStyle w:val="blk"/>
          <w:rFonts w:ascii="Times New Roman" w:hAnsi="Times New Roman"/>
          <w:szCs w:val="28"/>
        </w:rPr>
        <w:t xml:space="preserve">части 1 статьи 46 Федерального закона от 2 октября 2007 года N 229-ФЗ </w:t>
      </w:r>
      <w:r w:rsidRPr="00663F0D">
        <w:rPr>
          <w:rStyle w:val="blk"/>
          <w:rFonts w:ascii="Times New Roman" w:hAnsi="Times New Roman"/>
          <w:szCs w:val="28"/>
        </w:rPr>
        <w:br/>
        <w:t>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5" w:name="dst4373"/>
      <w:bookmarkEnd w:id="5"/>
      <w:r w:rsidRPr="00663F0D">
        <w:rPr>
          <w:rStyle w:val="blk"/>
          <w:rFonts w:ascii="Times New Roman" w:hAnsi="Times New Roman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Pr="00663F0D">
        <w:rPr>
          <w:rStyle w:val="blk"/>
          <w:rFonts w:ascii="Times New Roman" w:hAnsi="Times New Roman"/>
          <w:szCs w:val="28"/>
        </w:rPr>
        <w:br/>
        <w:t xml:space="preserve">о несостоятельности (банкротстве) для возбуждения производства по делу </w:t>
      </w:r>
      <w:r w:rsidRPr="00663F0D">
        <w:rPr>
          <w:rStyle w:val="blk"/>
          <w:rFonts w:ascii="Times New Roman" w:hAnsi="Times New Roman"/>
          <w:szCs w:val="28"/>
        </w:rPr>
        <w:br/>
        <w:t>о банкротстве;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6" w:name="dst4374"/>
      <w:bookmarkEnd w:id="6"/>
      <w:r w:rsidRPr="00663F0D">
        <w:rPr>
          <w:rStyle w:val="blk"/>
          <w:rFonts w:ascii="Times New Roman" w:hAnsi="Times New Roman"/>
          <w:szCs w:val="28"/>
        </w:rPr>
        <w:t xml:space="preserve">судом возвращено заявление о признании плательщика платежей </w:t>
      </w:r>
      <w:r w:rsidRPr="00663F0D">
        <w:rPr>
          <w:rStyle w:val="blk"/>
          <w:rFonts w:ascii="Times New Roman" w:hAnsi="Times New Roman"/>
          <w:szCs w:val="28"/>
        </w:rPr>
        <w:br/>
        <w:t xml:space="preserve">в бюджет банкротом или прекращено производство по делу о банкротстве </w:t>
      </w:r>
      <w:r w:rsidRPr="00663F0D">
        <w:rPr>
          <w:rStyle w:val="blk"/>
          <w:rFonts w:ascii="Times New Roman" w:hAnsi="Times New Roman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  <w:bookmarkStart w:id="7" w:name="dst4375"/>
      <w:bookmarkEnd w:id="7"/>
      <w:r w:rsidRPr="00663F0D">
        <w:rPr>
          <w:rStyle w:val="blk"/>
          <w:rFonts w:ascii="Times New Roman" w:hAnsi="Times New Roman"/>
          <w:szCs w:val="28"/>
        </w:rPr>
        <w:t>3. Помимо случаев, предусмотренных пунктом 2 настоящей Порядка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r w:rsidRPr="00663F0D">
        <w:rPr>
          <w:rFonts w:ascii="Times New Roman" w:hAnsi="Times New Roman"/>
          <w:szCs w:val="28"/>
        </w:rPr>
        <w:t xml:space="preserve"> </w:t>
      </w:r>
    </w:p>
    <w:p w:rsidR="00663F0D" w:rsidRPr="00663F0D" w:rsidRDefault="00663F0D" w:rsidP="00663F0D">
      <w:pPr>
        <w:ind w:firstLine="547"/>
        <w:jc w:val="both"/>
        <w:rPr>
          <w:rFonts w:ascii="Times New Roman" w:hAnsi="Times New Roman"/>
          <w:szCs w:val="28"/>
        </w:rPr>
      </w:pPr>
    </w:p>
    <w:p w:rsidR="00663F0D" w:rsidRPr="00663F0D" w:rsidRDefault="00663F0D" w:rsidP="00663F0D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8" w:name="P35"/>
      <w:bookmarkEnd w:id="8"/>
      <w:r w:rsidRPr="00663F0D">
        <w:rPr>
          <w:b/>
          <w:sz w:val="28"/>
          <w:szCs w:val="28"/>
        </w:rPr>
        <w:t xml:space="preserve">Порядок принятия решения о признании безнадежной к взысканию и списании задолженности </w:t>
      </w:r>
    </w:p>
    <w:p w:rsidR="00663F0D" w:rsidRPr="00663F0D" w:rsidRDefault="00663F0D" w:rsidP="00663F0D">
      <w:pPr>
        <w:pStyle w:val="ConsPlusNormal"/>
        <w:ind w:left="360"/>
        <w:jc w:val="center"/>
        <w:rPr>
          <w:b/>
          <w:sz w:val="28"/>
          <w:szCs w:val="28"/>
        </w:rPr>
      </w:pPr>
    </w:p>
    <w:p w:rsidR="00663F0D" w:rsidRPr="00663F0D" w:rsidRDefault="00663F0D" w:rsidP="00663F0D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9" w:name="P38"/>
      <w:bookmarkEnd w:id="9"/>
      <w:r w:rsidRPr="00663F0D">
        <w:rPr>
          <w:sz w:val="28"/>
          <w:szCs w:val="28"/>
        </w:rPr>
        <w:t xml:space="preserve">2.1.Решение о признании безнадежной к взысканию и списании задолженности принимается Комиссией, состав которой утверждается постановлением главы администрации сельского поселения  (далее - </w:t>
      </w:r>
      <w:r w:rsidRPr="00663F0D">
        <w:rPr>
          <w:sz w:val="28"/>
          <w:szCs w:val="28"/>
        </w:rPr>
        <w:lastRenderedPageBreak/>
        <w:t>Комиссия).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r w:rsidRPr="00663F0D">
        <w:rPr>
          <w:sz w:val="28"/>
          <w:szCs w:val="28"/>
        </w:rPr>
        <w:t xml:space="preserve">2.2.Комиссия рассматривает представленные сведения и принимает решение о списании задолженности или об отказе в списании не позднее </w:t>
      </w:r>
      <w:r w:rsidRPr="00663F0D">
        <w:rPr>
          <w:sz w:val="28"/>
          <w:szCs w:val="28"/>
        </w:rPr>
        <w:br/>
        <w:t>30 дней с момента представления сведений.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r w:rsidRPr="00663F0D">
        <w:rPr>
          <w:sz w:val="28"/>
          <w:szCs w:val="28"/>
        </w:rPr>
        <w:t>2.3.Решения Комиссии принимаются простым большинством голосов членов Комиссии по каждому должнику индивидуально.</w:t>
      </w:r>
    </w:p>
    <w:p w:rsidR="00663F0D" w:rsidRPr="00663F0D" w:rsidRDefault="00663F0D" w:rsidP="00663F0D">
      <w:pPr>
        <w:pStyle w:val="ConsPlusNormal"/>
        <w:ind w:firstLine="569"/>
        <w:jc w:val="both"/>
        <w:rPr>
          <w:sz w:val="28"/>
          <w:szCs w:val="28"/>
        </w:rPr>
      </w:pPr>
      <w:r w:rsidRPr="00663F0D">
        <w:rPr>
          <w:sz w:val="28"/>
          <w:szCs w:val="28"/>
        </w:rPr>
        <w:t>2.4.Решения Комиссии оформляются актом в трех экземплярах, которые подписываются председателем и всеми членами Комиссии, участвовавшими в рассмотрении документов (приложение №1).</w:t>
      </w:r>
    </w:p>
    <w:p w:rsidR="00663F0D" w:rsidRPr="00663F0D" w:rsidRDefault="00663F0D" w:rsidP="00663F0D">
      <w:pPr>
        <w:pStyle w:val="ConsPlusNormal"/>
        <w:ind w:firstLine="567"/>
        <w:jc w:val="both"/>
        <w:rPr>
          <w:sz w:val="28"/>
          <w:szCs w:val="28"/>
        </w:rPr>
      </w:pPr>
      <w:r w:rsidRPr="00663F0D">
        <w:rPr>
          <w:sz w:val="28"/>
          <w:szCs w:val="28"/>
        </w:rPr>
        <w:t xml:space="preserve">2.5.Оформленный Комиссией акт о признании безнадежной </w:t>
      </w:r>
      <w:r w:rsidRPr="00663F0D">
        <w:rPr>
          <w:sz w:val="28"/>
          <w:szCs w:val="28"/>
        </w:rPr>
        <w:br/>
        <w:t>к взысканию задолженности по платежам в бюджет утверждается главой администрации сельского поселения Юмашевский сельсовет  муниципального района Чекмагушевский район  Республики Башкортостан.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</w:p>
    <w:p w:rsidR="00663F0D" w:rsidRPr="00663F0D" w:rsidRDefault="00663F0D" w:rsidP="00663F0D">
      <w:pPr>
        <w:pStyle w:val="ConsPlusNormal"/>
        <w:ind w:firstLine="540"/>
        <w:jc w:val="center"/>
        <w:rPr>
          <w:b/>
          <w:sz w:val="28"/>
          <w:szCs w:val="28"/>
        </w:rPr>
      </w:pPr>
      <w:r w:rsidRPr="00663F0D">
        <w:rPr>
          <w:b/>
          <w:sz w:val="28"/>
          <w:szCs w:val="28"/>
          <w:lang w:val="en-US"/>
        </w:rPr>
        <w:t>III</w:t>
      </w:r>
      <w:r w:rsidRPr="00663F0D">
        <w:rPr>
          <w:b/>
          <w:sz w:val="28"/>
          <w:szCs w:val="28"/>
        </w:rPr>
        <w:t>. Перечень документов, необходимых для списания безнадежной к взысканию задолженности</w:t>
      </w:r>
    </w:p>
    <w:p w:rsidR="00663F0D" w:rsidRPr="00663F0D" w:rsidRDefault="00663F0D" w:rsidP="00663F0D">
      <w:pPr>
        <w:pStyle w:val="ConsPlusNormal"/>
        <w:ind w:firstLine="540"/>
        <w:jc w:val="both"/>
        <w:rPr>
          <w:sz w:val="28"/>
          <w:szCs w:val="28"/>
        </w:rPr>
      </w:pPr>
      <w:bookmarkStart w:id="10" w:name="P39"/>
      <w:bookmarkEnd w:id="10"/>
      <w:r w:rsidRPr="00663F0D">
        <w:rPr>
          <w:sz w:val="28"/>
          <w:szCs w:val="28"/>
        </w:rPr>
        <w:t>Решение о признании безнадежной к взысканию и списании задолженности принимается на основании следующих документов: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 xml:space="preserve">1) выписка из отчетности администратора доходов бюджета </w:t>
      </w:r>
      <w:r w:rsidRPr="00663F0D">
        <w:rPr>
          <w:rFonts w:ascii="Times New Roman" w:hAnsi="Times New Roman"/>
          <w:szCs w:val="28"/>
        </w:rPr>
        <w:br/>
        <w:t>об учитываемых суммах задолженности по уплате платежей в бюджеты бюджетной системы Российской Федерации;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 xml:space="preserve">2) справка администратора доходов бюджета о принятых мерах </w:t>
      </w:r>
      <w:r w:rsidRPr="00663F0D">
        <w:rPr>
          <w:rFonts w:ascii="Times New Roman" w:hAnsi="Times New Roman"/>
          <w:szCs w:val="28"/>
        </w:rPr>
        <w:br/>
        <w:t>по обеспечению взыскания задолженности по платежам в бюджет;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 xml:space="preserve">3) документы, подтверждающие случаи признания безнадежной </w:t>
      </w:r>
      <w:r w:rsidRPr="00663F0D">
        <w:rPr>
          <w:rFonts w:ascii="Times New Roman" w:hAnsi="Times New Roman"/>
          <w:szCs w:val="28"/>
        </w:rPr>
        <w:br/>
        <w:t>к взысканию задолженности по платежам в бюджет, в том числе: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663F0D">
        <w:rPr>
          <w:rFonts w:ascii="Times New Roman" w:hAnsi="Times New Roman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</w:t>
      </w:r>
      <w:r w:rsidRPr="00663F0D">
        <w:rPr>
          <w:rFonts w:ascii="Times New Roman" w:hAnsi="Times New Roman"/>
          <w:szCs w:val="28"/>
        </w:rPr>
        <w:br/>
        <w:t>его умершим;</w:t>
      </w:r>
      <w:proofErr w:type="gramEnd"/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</w:t>
      </w:r>
      <w:r w:rsidRPr="00663F0D">
        <w:rPr>
          <w:rFonts w:ascii="Times New Roman" w:hAnsi="Times New Roman"/>
          <w:szCs w:val="28"/>
        </w:rPr>
        <w:br/>
        <w:t xml:space="preserve">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</w:t>
      </w:r>
      <w:r w:rsidRPr="00663F0D">
        <w:rPr>
          <w:rFonts w:ascii="Times New Roman" w:hAnsi="Times New Roman"/>
          <w:szCs w:val="28"/>
        </w:rPr>
        <w:br/>
        <w:t>по платежам в бюджет;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</w:p>
    <w:p w:rsidR="00663F0D" w:rsidRPr="00663F0D" w:rsidRDefault="00663F0D" w:rsidP="00663F0D">
      <w:pPr>
        <w:ind w:firstLine="540"/>
        <w:jc w:val="center"/>
        <w:rPr>
          <w:rFonts w:ascii="Times New Roman" w:hAnsi="Times New Roman"/>
          <w:b/>
          <w:szCs w:val="28"/>
        </w:rPr>
      </w:pPr>
      <w:proofErr w:type="gramStart"/>
      <w:r w:rsidRPr="00663F0D">
        <w:rPr>
          <w:rFonts w:ascii="Times New Roman" w:hAnsi="Times New Roman"/>
          <w:b/>
          <w:szCs w:val="28"/>
          <w:lang w:val="en-US"/>
        </w:rPr>
        <w:lastRenderedPageBreak/>
        <w:t>IY</w:t>
      </w:r>
      <w:r w:rsidRPr="00663F0D">
        <w:rPr>
          <w:rFonts w:ascii="Times New Roman" w:hAnsi="Times New Roman"/>
          <w:b/>
          <w:szCs w:val="28"/>
        </w:rPr>
        <w:t>.</w:t>
      </w:r>
      <w:proofErr w:type="gramEnd"/>
      <w:r w:rsidRPr="00663F0D">
        <w:rPr>
          <w:rFonts w:ascii="Times New Roman" w:hAnsi="Times New Roman"/>
          <w:b/>
          <w:szCs w:val="28"/>
        </w:rPr>
        <w:t xml:space="preserve"> Заключительные положения</w:t>
      </w:r>
    </w:p>
    <w:p w:rsidR="00663F0D" w:rsidRPr="00663F0D" w:rsidRDefault="00663F0D" w:rsidP="00663F0D">
      <w:pPr>
        <w:ind w:firstLine="540"/>
        <w:jc w:val="center"/>
        <w:rPr>
          <w:rFonts w:ascii="Times New Roman" w:hAnsi="Times New Roman"/>
          <w:b/>
          <w:szCs w:val="28"/>
        </w:rPr>
      </w:pPr>
    </w:p>
    <w:p w:rsidR="00663F0D" w:rsidRPr="00663F0D" w:rsidRDefault="00663F0D" w:rsidP="00663F0D">
      <w:pPr>
        <w:ind w:firstLine="540"/>
        <w:jc w:val="both"/>
        <w:rPr>
          <w:rFonts w:ascii="Times New Roman" w:hAnsi="Times New Roman"/>
          <w:szCs w:val="28"/>
        </w:rPr>
      </w:pPr>
      <w:r w:rsidRPr="00663F0D">
        <w:rPr>
          <w:rFonts w:ascii="Times New Roman" w:hAnsi="Times New Roman"/>
          <w:szCs w:val="28"/>
        </w:rPr>
        <w:t xml:space="preserve">4.1. Изменения, связанные со списанием задолженности, вносятся </w:t>
      </w:r>
      <w:r w:rsidRPr="00663F0D">
        <w:rPr>
          <w:rFonts w:ascii="Times New Roman" w:hAnsi="Times New Roman"/>
          <w:szCs w:val="28"/>
        </w:rPr>
        <w:br/>
        <w:t>в отчетность на 1-е число месяца, следующего за месяцем, в котором принято решение о списании задолженности.</w:t>
      </w:r>
    </w:p>
    <w:p w:rsidR="00663F0D" w:rsidRPr="004E5391" w:rsidRDefault="00663F0D" w:rsidP="004E5391">
      <w:pPr>
        <w:tabs>
          <w:tab w:val="left" w:pos="7425"/>
        </w:tabs>
        <w:rPr>
          <w:rFonts w:ascii="Times New Roman" w:hAnsi="Times New Roman"/>
          <w:bCs/>
          <w:szCs w:val="28"/>
        </w:rPr>
      </w:pPr>
    </w:p>
    <w:p w:rsidR="004E5391" w:rsidRPr="004E5391" w:rsidRDefault="004E5391" w:rsidP="004E5391">
      <w:pPr>
        <w:tabs>
          <w:tab w:val="left" w:pos="7425"/>
        </w:tabs>
        <w:rPr>
          <w:bCs/>
          <w:szCs w:val="28"/>
        </w:rPr>
      </w:pPr>
    </w:p>
    <w:p w:rsidR="004E5391" w:rsidRDefault="004E5391" w:rsidP="004E5391">
      <w:pPr>
        <w:tabs>
          <w:tab w:val="left" w:pos="7425"/>
        </w:tabs>
        <w:rPr>
          <w:b/>
          <w:bCs/>
          <w:sz w:val="25"/>
          <w:szCs w:val="25"/>
        </w:rPr>
      </w:pPr>
    </w:p>
    <w:p w:rsidR="00663F0D" w:rsidRDefault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Pr="00663F0D" w:rsidRDefault="00663F0D" w:rsidP="00663F0D"/>
    <w:p w:rsidR="00663F0D" w:rsidRDefault="00663F0D" w:rsidP="00663F0D"/>
    <w:p w:rsidR="00663F0D" w:rsidRPr="00663F0D" w:rsidRDefault="00663F0D" w:rsidP="00663F0D"/>
    <w:p w:rsidR="00663F0D" w:rsidRDefault="00663F0D" w:rsidP="00663F0D"/>
    <w:p w:rsidR="000B3513" w:rsidRDefault="00663F0D" w:rsidP="00663F0D">
      <w:pPr>
        <w:tabs>
          <w:tab w:val="left" w:pos="1860"/>
        </w:tabs>
      </w:pPr>
      <w:r>
        <w:tab/>
      </w:r>
    </w:p>
    <w:p w:rsidR="00663F0D" w:rsidRDefault="00663F0D" w:rsidP="00663F0D">
      <w:pPr>
        <w:tabs>
          <w:tab w:val="left" w:pos="1860"/>
        </w:tabs>
      </w:pPr>
    </w:p>
    <w:p w:rsidR="00663F0D" w:rsidRDefault="00663F0D" w:rsidP="00663F0D">
      <w:pPr>
        <w:tabs>
          <w:tab w:val="left" w:pos="1860"/>
        </w:tabs>
      </w:pPr>
    </w:p>
    <w:p w:rsidR="00663F0D" w:rsidRDefault="00663F0D" w:rsidP="00663F0D">
      <w:pPr>
        <w:tabs>
          <w:tab w:val="left" w:pos="1860"/>
        </w:tabs>
      </w:pPr>
    </w:p>
    <w:p w:rsidR="00663F0D" w:rsidRDefault="00663F0D" w:rsidP="00663F0D">
      <w:pPr>
        <w:tabs>
          <w:tab w:val="left" w:pos="1860"/>
        </w:tabs>
      </w:pPr>
    </w:p>
    <w:p w:rsidR="00663F0D" w:rsidRDefault="00663F0D" w:rsidP="00663F0D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постановлению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администрации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Юмашевский сельсовет</w:t>
      </w:r>
    </w:p>
    <w:p w:rsidR="00663F0D" w:rsidRDefault="00663F0D" w:rsidP="00663F0D">
      <w:pPr>
        <w:pStyle w:val="ConsPlusNormal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3F0D" w:rsidRDefault="00663F0D" w:rsidP="00663F0D">
      <w:pPr>
        <w:pStyle w:val="ConsPlusNormal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Чекмагушевский район</w:t>
      </w:r>
    </w:p>
    <w:p w:rsidR="00663F0D" w:rsidRPr="001C2F11" w:rsidRDefault="00663F0D" w:rsidP="00663F0D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3F0D" w:rsidRDefault="00663F0D" w:rsidP="00663F0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C2F11">
        <w:rPr>
          <w:sz w:val="28"/>
          <w:szCs w:val="28"/>
        </w:rPr>
        <w:t xml:space="preserve">от </w:t>
      </w:r>
      <w:r>
        <w:rPr>
          <w:sz w:val="28"/>
          <w:szCs w:val="28"/>
        </w:rPr>
        <w:t>07.07.2016 г.</w:t>
      </w:r>
      <w:r w:rsidRPr="001C2F11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</w:p>
    <w:p w:rsidR="00663F0D" w:rsidRDefault="00663F0D" w:rsidP="00663F0D">
      <w:pPr>
        <w:pStyle w:val="ConsPlusNormal"/>
        <w:rPr>
          <w:sz w:val="28"/>
          <w:szCs w:val="28"/>
        </w:rPr>
      </w:pPr>
    </w:p>
    <w:p w:rsidR="00663F0D" w:rsidRPr="001C2F11" w:rsidRDefault="00663F0D" w:rsidP="00663F0D">
      <w:pPr>
        <w:pStyle w:val="ConsPlusNormal"/>
        <w:rPr>
          <w:sz w:val="28"/>
          <w:szCs w:val="28"/>
        </w:rPr>
      </w:pPr>
    </w:p>
    <w:p w:rsidR="00663F0D" w:rsidRDefault="00663F0D" w:rsidP="00663F0D">
      <w:pPr>
        <w:pStyle w:val="ConsPlusTitle"/>
        <w:jc w:val="center"/>
        <w:rPr>
          <w:sz w:val="28"/>
          <w:szCs w:val="28"/>
        </w:rPr>
      </w:pPr>
    </w:p>
    <w:p w:rsidR="00663F0D" w:rsidRPr="001C2F11" w:rsidRDefault="00663F0D" w:rsidP="00663F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63F0D" w:rsidRPr="00162524" w:rsidRDefault="00663F0D" w:rsidP="00663F0D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принятию решений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</w:t>
      </w:r>
      <w:proofErr w:type="spellStart"/>
      <w:r w:rsidRPr="00162524">
        <w:rPr>
          <w:sz w:val="28"/>
          <w:szCs w:val="28"/>
        </w:rPr>
        <w:t>администрируемых</w:t>
      </w:r>
      <w:proofErr w:type="spellEnd"/>
      <w:r w:rsidRPr="00162524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сельского поселения Юмашевский сельсовет </w:t>
      </w:r>
      <w:r w:rsidRPr="0016252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Pr="00162524">
        <w:rPr>
          <w:sz w:val="28"/>
          <w:szCs w:val="28"/>
        </w:rPr>
        <w:t xml:space="preserve"> район Республики Башкортостан</w:t>
      </w:r>
    </w:p>
    <w:p w:rsidR="00663F0D" w:rsidRDefault="00663F0D" w:rsidP="00663F0D">
      <w:pPr>
        <w:pStyle w:val="a6"/>
        <w:spacing w:line="40" w:lineRule="atLeast"/>
        <w:rPr>
          <w:sz w:val="28"/>
          <w:szCs w:val="28"/>
        </w:rPr>
      </w:pPr>
    </w:p>
    <w:p w:rsidR="00663F0D" w:rsidRDefault="00663F0D" w:rsidP="00663F0D">
      <w:pPr>
        <w:pStyle w:val="a6"/>
        <w:spacing w:line="40" w:lineRule="atLeast"/>
        <w:rPr>
          <w:sz w:val="28"/>
          <w:szCs w:val="28"/>
        </w:rPr>
      </w:pPr>
      <w:r w:rsidRPr="00FC42C2">
        <w:rPr>
          <w:sz w:val="28"/>
          <w:szCs w:val="28"/>
        </w:rPr>
        <w:t>Председатель комиссии:</w:t>
      </w:r>
    </w:p>
    <w:p w:rsidR="00B36A31" w:rsidRDefault="00B36A31" w:rsidP="00663F0D">
      <w:pPr>
        <w:pStyle w:val="a6"/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Семенова Е.С. – глава сельского поселения Юмашевский сельсовет</w:t>
      </w:r>
    </w:p>
    <w:p w:rsidR="00313D9A" w:rsidRDefault="00313D9A" w:rsidP="00663F0D">
      <w:pPr>
        <w:pStyle w:val="a6"/>
        <w:spacing w:line="40" w:lineRule="atLeast"/>
        <w:rPr>
          <w:sz w:val="28"/>
          <w:szCs w:val="28"/>
        </w:rPr>
      </w:pPr>
    </w:p>
    <w:p w:rsidR="00663F0D" w:rsidRDefault="00663F0D" w:rsidP="00663F0D">
      <w:pPr>
        <w:pStyle w:val="a6"/>
        <w:spacing w:line="40" w:lineRule="atLeast"/>
        <w:rPr>
          <w:sz w:val="28"/>
          <w:szCs w:val="28"/>
        </w:rPr>
      </w:pPr>
      <w:r w:rsidRPr="00FC42C2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комиссии:</w:t>
      </w:r>
    </w:p>
    <w:p w:rsidR="00313D9A" w:rsidRDefault="00313D9A" w:rsidP="00313D9A">
      <w:pPr>
        <w:pStyle w:val="a6"/>
        <w:spacing w:before="0" w:beforeAutospacing="0" w:after="0" w:afterAutospacing="0" w:line="40" w:lineRule="atLeast"/>
        <w:rPr>
          <w:sz w:val="28"/>
          <w:szCs w:val="28"/>
        </w:rPr>
      </w:pPr>
      <w:r>
        <w:rPr>
          <w:sz w:val="28"/>
          <w:szCs w:val="28"/>
        </w:rPr>
        <w:t>Михайлова О.И.- управляющий делами администрации сельского поселения</w:t>
      </w:r>
    </w:p>
    <w:p w:rsidR="00313D9A" w:rsidRDefault="00313D9A" w:rsidP="00313D9A">
      <w:pPr>
        <w:pStyle w:val="a6"/>
        <w:spacing w:before="0" w:beforeAutospacing="0" w:after="0" w:afterAutospacing="0"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Юмашевский сельсовет</w:t>
      </w:r>
    </w:p>
    <w:p w:rsidR="00313D9A" w:rsidRDefault="00313D9A" w:rsidP="00313D9A">
      <w:pPr>
        <w:pStyle w:val="a6"/>
        <w:spacing w:before="0" w:beforeAutospacing="0" w:after="0" w:afterAutospacing="0" w:line="40" w:lineRule="atLeast"/>
        <w:rPr>
          <w:sz w:val="28"/>
          <w:szCs w:val="28"/>
        </w:rPr>
      </w:pPr>
    </w:p>
    <w:p w:rsidR="00313D9A" w:rsidRDefault="00313D9A" w:rsidP="00313D9A">
      <w:pPr>
        <w:pStyle w:val="a6"/>
        <w:spacing w:before="0" w:beforeAutospacing="0" w:after="0" w:afterAutospacing="0" w:line="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И.Ф. – специалист администрации сельского поселения  </w:t>
      </w:r>
    </w:p>
    <w:p w:rsidR="00663F0D" w:rsidRDefault="00313D9A" w:rsidP="00313D9A">
      <w:pPr>
        <w:pStyle w:val="a6"/>
        <w:spacing w:before="0" w:beforeAutospacing="0" w:after="0" w:afterAutospacing="0"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Юмашевский сельсовет</w:t>
      </w:r>
    </w:p>
    <w:p w:rsidR="00663F0D" w:rsidRDefault="00663F0D" w:rsidP="00663F0D">
      <w:pPr>
        <w:pStyle w:val="a6"/>
        <w:spacing w:line="40" w:lineRule="atLeast"/>
        <w:rPr>
          <w:sz w:val="28"/>
          <w:szCs w:val="28"/>
        </w:rPr>
      </w:pPr>
    </w:p>
    <w:p w:rsidR="00663F0D" w:rsidRDefault="00663F0D" w:rsidP="00663F0D">
      <w:pPr>
        <w:pStyle w:val="a6"/>
        <w:spacing w:line="40" w:lineRule="atLeast"/>
        <w:rPr>
          <w:sz w:val="28"/>
          <w:szCs w:val="28"/>
        </w:rPr>
      </w:pPr>
    </w:p>
    <w:p w:rsidR="00663F0D" w:rsidRPr="00663F0D" w:rsidRDefault="00663F0D" w:rsidP="00663F0D">
      <w:pPr>
        <w:tabs>
          <w:tab w:val="left" w:pos="1860"/>
        </w:tabs>
      </w:pPr>
    </w:p>
    <w:sectPr w:rsidR="00663F0D" w:rsidRPr="00663F0D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391"/>
    <w:rsid w:val="00310033"/>
    <w:rsid w:val="00313D9A"/>
    <w:rsid w:val="004E5391"/>
    <w:rsid w:val="00583CBC"/>
    <w:rsid w:val="005E1D56"/>
    <w:rsid w:val="006244FA"/>
    <w:rsid w:val="00663F0D"/>
    <w:rsid w:val="009D7DE9"/>
    <w:rsid w:val="00AB526D"/>
    <w:rsid w:val="00B15AE6"/>
    <w:rsid w:val="00B36A31"/>
    <w:rsid w:val="00B85006"/>
    <w:rsid w:val="00E46B00"/>
    <w:rsid w:val="00F1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9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39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4">
    <w:name w:val="heading 4"/>
    <w:basedOn w:val="a"/>
    <w:next w:val="a"/>
    <w:link w:val="40"/>
    <w:qFormat/>
    <w:rsid w:val="004E5391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6">
    <w:name w:val="heading 6"/>
    <w:basedOn w:val="a"/>
    <w:next w:val="a"/>
    <w:link w:val="60"/>
    <w:qFormat/>
    <w:rsid w:val="004E53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3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539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539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4E53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6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rsid w:val="00663F0D"/>
  </w:style>
  <w:style w:type="character" w:styleId="a5">
    <w:name w:val="Hyperlink"/>
    <w:uiPriority w:val="99"/>
    <w:unhideWhenUsed/>
    <w:rsid w:val="00663F0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3F0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1450/57b9fef8b68d30e7650b213468eddee4000e8d8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2016-07-14T04:01:00Z</cp:lastPrinted>
  <dcterms:created xsi:type="dcterms:W3CDTF">2016-07-10T10:38:00Z</dcterms:created>
  <dcterms:modified xsi:type="dcterms:W3CDTF">2016-08-05T06:01:00Z</dcterms:modified>
</cp:coreProperties>
</file>