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601" w:type="dxa"/>
        <w:tblLayout w:type="fixed"/>
        <w:tblLook w:val="0000"/>
      </w:tblPr>
      <w:tblGrid>
        <w:gridCol w:w="4370"/>
        <w:gridCol w:w="1486"/>
        <w:gridCol w:w="4377"/>
      </w:tblGrid>
      <w:tr w:rsidR="00D8035F" w:rsidRPr="00D8035F" w:rsidTr="00915546">
        <w:trPr>
          <w:cantSplit/>
          <w:trHeight w:val="1872"/>
        </w:trPr>
        <w:tc>
          <w:tcPr>
            <w:tcW w:w="4370" w:type="dxa"/>
          </w:tcPr>
          <w:p w:rsidR="00D8035F" w:rsidRPr="00915546" w:rsidRDefault="00D8035F" w:rsidP="00D8035F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 w:rsidRPr="00915546">
              <w:rPr>
                <w:rFonts w:ascii="Arial New Bash" w:hAnsi="Arial New Bash"/>
                <w:b/>
              </w:rPr>
              <w:t>БА</w:t>
            </w:r>
            <w:proofErr w:type="gramStart"/>
            <w:r w:rsidRPr="00915546">
              <w:rPr>
                <w:rFonts w:ascii="Arial New Bash" w:hAnsi="Arial New Bash"/>
                <w:b/>
              </w:rPr>
              <w:t>Ш[</w:t>
            </w:r>
            <w:proofErr w:type="gramEnd"/>
            <w:r w:rsidRPr="00915546">
              <w:rPr>
                <w:rFonts w:ascii="Arial New Bash" w:hAnsi="Arial New Bash"/>
                <w:b/>
              </w:rPr>
              <w:t>ОРТОСТАН  РЕСПУБЛИКА]Ы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15546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15546">
              <w:rPr>
                <w:rFonts w:ascii="Arial New Bash" w:hAnsi="Arial New Bash"/>
                <w:b/>
                <w:bCs/>
              </w:rPr>
              <w:t>@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</w:rPr>
              <w:t xml:space="preserve">ЙОМАШ АУЫЛ </w:t>
            </w:r>
            <w:r w:rsidRPr="00915546">
              <w:rPr>
                <w:rFonts w:ascii="Arial New Bash" w:hAnsi="Arial New Bash"/>
                <w:b/>
                <w:bCs/>
              </w:rPr>
              <w:t>СОВЕТЫ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АУЫЛ  БИЛ^</w:t>
            </w:r>
            <w:r w:rsidRPr="00915546">
              <w:rPr>
                <w:rFonts w:ascii="Arial New Bash" w:hAnsi="Arial New Bash"/>
                <w:b/>
                <w:bCs/>
                <w:caps/>
              </w:rPr>
              <w:t>м</w:t>
            </w:r>
            <w:r w:rsidRPr="00915546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D8035F" w:rsidRPr="00915546" w:rsidRDefault="00D8035F" w:rsidP="00D8035F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 w:rsidRPr="00915546">
              <w:rPr>
                <w:rFonts w:ascii="Arial New Bash" w:hAnsi="Arial New Bash"/>
                <w:color w:val="auto"/>
              </w:rPr>
              <w:t>ХАКИМИ^ТЕ</w:t>
            </w:r>
          </w:p>
          <w:p w:rsidR="00D8035F" w:rsidRPr="00D8035F" w:rsidRDefault="00D8035F" w:rsidP="00D8035F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D8035F" w:rsidRPr="00D8035F" w:rsidRDefault="00D8035F" w:rsidP="00D8035F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D8035F" w:rsidRPr="00D8035F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D8035F"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D8035F" w:rsidRPr="00D8035F" w:rsidRDefault="00D8035F" w:rsidP="00B11B39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D8035F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tcBorders>
              <w:left w:val="nil"/>
            </w:tcBorders>
          </w:tcPr>
          <w:p w:rsidR="00D8035F" w:rsidRPr="00D8035F" w:rsidRDefault="00D8035F" w:rsidP="00D8035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D8035F" w:rsidRPr="00D8035F" w:rsidRDefault="00D8035F" w:rsidP="00D8035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D8035F" w:rsidRPr="00D8035F" w:rsidRDefault="00D8035F" w:rsidP="00D8035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 w:rsidRPr="00D8035F">
              <w:rPr>
                <w:rFonts w:ascii="Arial New Bash" w:hAnsi="Arial New Bash"/>
                <w:i w:val="0"/>
                <w:color w:val="000000" w:themeColor="text1"/>
              </w:rPr>
              <w:t>ЮМАШЕВСКИЙ  СЕЛЬСОВЕТ</w:t>
            </w:r>
          </w:p>
          <w:p w:rsidR="00D8035F" w:rsidRPr="00D8035F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  <w:p w:rsidR="00D8035F" w:rsidRPr="00D8035F" w:rsidRDefault="00D8035F" w:rsidP="00822C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D8035F" w:rsidRPr="00D8035F" w:rsidTr="00915546">
        <w:trPr>
          <w:cantSplit/>
          <w:trHeight w:val="66"/>
        </w:trPr>
        <w:tc>
          <w:tcPr>
            <w:tcW w:w="10233" w:type="dxa"/>
            <w:gridSpan w:val="3"/>
            <w:tcBorders>
              <w:bottom w:val="thickThinSmallGap" w:sz="24" w:space="0" w:color="auto"/>
            </w:tcBorders>
          </w:tcPr>
          <w:p w:rsidR="00D8035F" w:rsidRPr="00D8035F" w:rsidRDefault="00D8035F" w:rsidP="00915546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8E1047" w:rsidRDefault="00822C9D" w:rsidP="00822C9D">
      <w:pPr>
        <w:ind w:left="-284" w:firstLine="284"/>
        <w:rPr>
          <w:rFonts w:ascii="Tahoma" w:hAnsi="Tahoma" w:cs="Tahoma"/>
          <w:color w:val="333333"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8E1047" w:rsidRDefault="008E1047" w:rsidP="00822C9D">
      <w:pPr>
        <w:jc w:val="center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          </w:t>
      </w:r>
      <w:r w:rsidR="00822C9D">
        <w:rPr>
          <w:rFonts w:ascii="Arial New Bash" w:hAnsi="Arial New Bash"/>
          <w:sz w:val="36"/>
        </w:rPr>
        <w:t xml:space="preserve">          </w:t>
      </w:r>
      <w:r>
        <w:rPr>
          <w:rFonts w:ascii="Arial New Bash" w:hAnsi="Arial New Bash"/>
          <w:sz w:val="36"/>
        </w:rPr>
        <w:t xml:space="preserve">         ПОСТАНОВЛЕНИЕ</w:t>
      </w:r>
    </w:p>
    <w:p w:rsidR="008E1047" w:rsidRDefault="003F449E" w:rsidP="008E10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</w:t>
      </w:r>
      <w:r w:rsidR="008E1047">
        <w:rPr>
          <w:bCs/>
          <w:sz w:val="28"/>
          <w:szCs w:val="28"/>
        </w:rPr>
        <w:t>март  201</w:t>
      </w:r>
      <w:r>
        <w:rPr>
          <w:bCs/>
          <w:sz w:val="28"/>
          <w:szCs w:val="28"/>
        </w:rPr>
        <w:t>5</w:t>
      </w:r>
      <w:r w:rsidR="008E1047">
        <w:rPr>
          <w:bCs/>
          <w:sz w:val="28"/>
          <w:szCs w:val="28"/>
        </w:rPr>
        <w:t xml:space="preserve">- </w:t>
      </w:r>
      <w:proofErr w:type="spellStart"/>
      <w:r w:rsidR="008E1047">
        <w:rPr>
          <w:bCs/>
          <w:sz w:val="28"/>
          <w:szCs w:val="28"/>
        </w:rPr>
        <w:t>йыл</w:t>
      </w:r>
      <w:proofErr w:type="spellEnd"/>
      <w:r w:rsidR="008E1047">
        <w:rPr>
          <w:bCs/>
          <w:sz w:val="28"/>
          <w:szCs w:val="28"/>
        </w:rPr>
        <w:t xml:space="preserve">                                 № </w:t>
      </w:r>
      <w:r>
        <w:rPr>
          <w:bCs/>
          <w:sz w:val="28"/>
          <w:szCs w:val="28"/>
        </w:rPr>
        <w:t>8</w:t>
      </w:r>
      <w:r w:rsidR="008E1047">
        <w:rPr>
          <w:bCs/>
          <w:sz w:val="28"/>
          <w:szCs w:val="28"/>
        </w:rPr>
        <w:t xml:space="preserve">            </w:t>
      </w:r>
      <w:r w:rsidR="00822C9D">
        <w:rPr>
          <w:bCs/>
          <w:sz w:val="28"/>
          <w:szCs w:val="28"/>
        </w:rPr>
        <w:t xml:space="preserve">             </w:t>
      </w:r>
      <w:r w:rsidR="008E1047">
        <w:rPr>
          <w:bCs/>
          <w:sz w:val="28"/>
          <w:szCs w:val="28"/>
        </w:rPr>
        <w:t xml:space="preserve">    </w:t>
      </w:r>
      <w:r w:rsidR="00822C9D">
        <w:rPr>
          <w:bCs/>
          <w:sz w:val="28"/>
          <w:szCs w:val="28"/>
        </w:rPr>
        <w:t xml:space="preserve">              </w:t>
      </w:r>
      <w:r w:rsidR="008E104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</w:t>
      </w:r>
      <w:r w:rsidR="00C377DF">
        <w:rPr>
          <w:bCs/>
          <w:sz w:val="28"/>
          <w:szCs w:val="28"/>
        </w:rPr>
        <w:t>2</w:t>
      </w:r>
      <w:r w:rsidR="00822C9D">
        <w:rPr>
          <w:bCs/>
          <w:sz w:val="28"/>
          <w:szCs w:val="28"/>
        </w:rPr>
        <w:t xml:space="preserve"> </w:t>
      </w:r>
      <w:r w:rsidR="008E1047">
        <w:rPr>
          <w:bCs/>
          <w:sz w:val="28"/>
          <w:szCs w:val="28"/>
        </w:rPr>
        <w:t>марта   201</w:t>
      </w:r>
      <w:r>
        <w:rPr>
          <w:bCs/>
          <w:sz w:val="28"/>
          <w:szCs w:val="28"/>
        </w:rPr>
        <w:t>5</w:t>
      </w:r>
      <w:r w:rsidR="008E1047">
        <w:rPr>
          <w:bCs/>
          <w:sz w:val="28"/>
          <w:szCs w:val="28"/>
        </w:rPr>
        <w:t xml:space="preserve">  года</w:t>
      </w:r>
    </w:p>
    <w:p w:rsidR="008E1047" w:rsidRPr="00601889" w:rsidRDefault="008E1047" w:rsidP="0091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О подготовке  населенных пунктов, хозяйственных строений, мостов и других сооружений  пропуску весеннего паводка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5546" w:rsidRDefault="00915546" w:rsidP="0091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91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к пропуску льда и весеннего паводка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 </w:t>
      </w:r>
      <w:r w:rsidR="003F449E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601889">
        <w:rPr>
          <w:rFonts w:ascii="Times New Roman" w:hAnsi="Times New Roman" w:cs="Times New Roman"/>
          <w:sz w:val="28"/>
          <w:szCs w:val="28"/>
        </w:rPr>
        <w:t>:</w:t>
      </w:r>
    </w:p>
    <w:p w:rsidR="008E1047" w:rsidRDefault="008E1047" w:rsidP="0091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1.Создать комиссию для организации  работ по борьбе с паводком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7" w:rsidRPr="00601889" w:rsidRDefault="008E1047" w:rsidP="0091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889">
        <w:rPr>
          <w:rFonts w:ascii="Times New Roman" w:hAnsi="Times New Roman" w:cs="Times New Roman"/>
          <w:sz w:val="28"/>
          <w:szCs w:val="28"/>
        </w:rPr>
        <w:t xml:space="preserve"> ( приложения №1) 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2. Утвердить план мероприятий по борьбе с паводком (приложение №2)</w:t>
      </w:r>
    </w:p>
    <w:p w:rsidR="003F449E" w:rsidRPr="007F6388" w:rsidRDefault="008E1047" w:rsidP="003F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3. Рекомендовать бригадиров комплексных бригад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Р.И.,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А.Я., принять необходимые меры по подготовке населенных пунктов, хозяйственных строений, прудов, мостов, и других сооружений к пропуску весеннего паводка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 w:rsidR="00822C9D">
        <w:rPr>
          <w:rFonts w:ascii="Times New Roman" w:hAnsi="Times New Roman" w:cs="Times New Roman"/>
          <w:sz w:val="28"/>
          <w:szCs w:val="28"/>
        </w:rPr>
        <w:t>г;</w:t>
      </w:r>
      <w:r w:rsidR="003F449E" w:rsidRPr="003F449E">
        <w:rPr>
          <w:rFonts w:ascii="Times New Roman" w:hAnsi="Times New Roman" w:cs="Times New Roman"/>
          <w:sz w:val="28"/>
          <w:szCs w:val="28"/>
        </w:rPr>
        <w:t xml:space="preserve"> </w:t>
      </w:r>
      <w:r w:rsidR="00822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 очистить от снега  сооружения прудов, мостов, для пропуска воды внутри населенных пунктов,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очистить от снега все скважины и колодцы, чтобы талые воды не попали в скважины и колодцы.</w:t>
      </w:r>
    </w:p>
    <w:p w:rsidR="008E1047" w:rsidRPr="00601889" w:rsidRDefault="008E1047" w:rsidP="008E10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4. Объявить аварийным прудом на территории  сельского поселения  пруды</w:t>
      </w:r>
    </w:p>
    <w:p w:rsidR="008E1047" w:rsidRDefault="008E1047" w:rsidP="008E10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с. Юмашево,  с. Митро-Аюповское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  бригадиру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Сайдякову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В.М..        принять все меры по пропуску воды из прудов до весеннего паводка.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5.  Рекомендовать главному  агроному   СПК «Базы» Данилову Б.М. принять меры по очистке от снега зерноскладов,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химсклада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по недопущению талых вод.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6. Возложить на бригадиров комплексных бригад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В.М.,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Р.И,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А.Я. ответственность за пропуск весеннего паводка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года в населенных пунктах.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паводковую комиссию.</w:t>
      </w:r>
    </w:p>
    <w:p w:rsidR="008E1047" w:rsidRDefault="008E1047" w:rsidP="003F44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7" w:rsidRPr="00601889" w:rsidRDefault="008E1047" w:rsidP="008E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F449E">
        <w:rPr>
          <w:rFonts w:ascii="Times New Roman" w:hAnsi="Times New Roman" w:cs="Times New Roman"/>
          <w:sz w:val="28"/>
          <w:szCs w:val="28"/>
        </w:rPr>
        <w:t xml:space="preserve"> Е.С.Семенова</w:t>
      </w:r>
    </w:p>
    <w:p w:rsidR="008E1047" w:rsidRPr="00F6571F" w:rsidRDefault="008E1047" w:rsidP="008E1047">
      <w:pPr>
        <w:spacing w:after="0" w:line="240" w:lineRule="auto"/>
      </w:pPr>
    </w:p>
    <w:p w:rsidR="00822C9D" w:rsidRDefault="00822C9D" w:rsidP="008E1047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2C9D" w:rsidRDefault="00822C9D" w:rsidP="008E1047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2C9D" w:rsidRDefault="00822C9D" w:rsidP="008E1047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2C9D" w:rsidRDefault="00822C9D" w:rsidP="008E1047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E1047" w:rsidRPr="007F6388" w:rsidRDefault="008E1047" w:rsidP="008E1047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6388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Юмашевский сельсовет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от  </w:t>
      </w:r>
      <w:r w:rsidR="003F449E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6388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638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9E">
        <w:rPr>
          <w:rFonts w:ascii="Times New Roman" w:hAnsi="Times New Roman" w:cs="Times New Roman"/>
          <w:sz w:val="24"/>
          <w:szCs w:val="24"/>
        </w:rPr>
        <w:t>8</w:t>
      </w:r>
    </w:p>
    <w:p w:rsidR="008E1047" w:rsidRPr="007F6388" w:rsidRDefault="008E1047" w:rsidP="008E10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по подготовке и проведению весеннего паводка</w:t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на территории  сельского поселения Юмашевский  сельсовет  в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 w:rsidRPr="007F6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2127"/>
        <w:gridCol w:w="2693"/>
      </w:tblGrid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Создать комиссию по подготовке и проведению весеннего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 xml:space="preserve"> Семенова Е.С.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график дежурства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3F449E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Семенова Е.С.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Провести собрание граждан по подготовке и проведению паводка в  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 20.03.201</w:t>
            </w:r>
            <w:r w:rsidR="00022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7F6388" w:rsidRDefault="003F449E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Привести в надлежащее состояние электрохозяйство в  населенных пунктах, привести в порядок 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булдин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противопожарной безопасности на фермах и личных хозяйствах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Юсупов М.К.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общественный и личный скот кормами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СПК «Базы»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население всеми видами лекарственных средств, провести подворный обход, тяжелобольных поместить на лечение в 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Д.Д.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Зав. СВА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товарами первой необходимости население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3F449E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Семенова Е.С.</w:t>
            </w:r>
            <w:r w:rsidR="008E1047" w:rsidRPr="007F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 технике безопасности при управлении лодками и другими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плавсредствами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Юсупов М.К.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безопасности детей во время весенних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3F4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9E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  Соколова И.М.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047" w:rsidRPr="007F6388" w:rsidRDefault="008E1047" w:rsidP="008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</w:r>
    </w:p>
    <w:p w:rsidR="008E1047" w:rsidRPr="007F6388" w:rsidRDefault="008E1047" w:rsidP="008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  <w:t>Управляющая делами: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8E1047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15546" w:rsidRDefault="00915546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01889">
        <w:rPr>
          <w:rFonts w:ascii="Times New Roman" w:hAnsi="Times New Roman" w:cs="Times New Roman"/>
          <w:sz w:val="28"/>
          <w:szCs w:val="28"/>
        </w:rPr>
        <w:t>№1</w:t>
      </w: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от </w:t>
      </w:r>
      <w:r w:rsidR="003F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марта 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3F449E">
        <w:rPr>
          <w:rFonts w:ascii="Times New Roman" w:hAnsi="Times New Roman" w:cs="Times New Roman"/>
          <w:sz w:val="28"/>
          <w:szCs w:val="28"/>
        </w:rPr>
        <w:t>8</w:t>
      </w: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КОМИССИЯ</w:t>
      </w:r>
    </w:p>
    <w:p w:rsidR="008E1047" w:rsidRPr="00601889" w:rsidRDefault="008E1047" w:rsidP="008E10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для организации  по борьбе с паводком 201</w:t>
      </w:r>
      <w:r w:rsidR="003F449E">
        <w:rPr>
          <w:rFonts w:ascii="Times New Roman" w:hAnsi="Times New Roman" w:cs="Times New Roman"/>
          <w:sz w:val="28"/>
          <w:szCs w:val="28"/>
        </w:rPr>
        <w:t>5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1047" w:rsidRPr="00601889" w:rsidRDefault="008E1047" w:rsidP="008E10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Иванов В.Г.- председатель комиссии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Ахьяров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главный инженер СПК «Базы»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М.К. .- инженер по ТБ и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Б.М.-главный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агроном СПК «Базы»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зоотехник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И.Р.-главный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ветврач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Байбулдин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 М.М-главный энергетик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Ф.Ф.-механик</w:t>
      </w:r>
      <w:proofErr w:type="spellEnd"/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Кадыров Г.Г-зав. МТМ</w:t>
      </w:r>
    </w:p>
    <w:p w:rsidR="008E1047" w:rsidRPr="00601889" w:rsidRDefault="008E1047" w:rsidP="008E10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rPr>
          <w:rFonts w:ascii="Times New Roman" w:hAnsi="Times New Roman" w:cs="Times New Roman"/>
        </w:rPr>
      </w:pPr>
    </w:p>
    <w:p w:rsidR="008E1047" w:rsidRPr="00601889" w:rsidRDefault="008E1047" w:rsidP="008E1047">
      <w:pPr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Pr="007F6388" w:rsidRDefault="008E1047" w:rsidP="008E1047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8E1047" w:rsidRDefault="008E1047" w:rsidP="008E1047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8E1047" w:rsidRDefault="008E1047" w:rsidP="008E1047">
      <w:pPr>
        <w:spacing w:after="0" w:line="240" w:lineRule="auto"/>
        <w:jc w:val="center"/>
        <w:rPr>
          <w:sz w:val="28"/>
          <w:szCs w:val="28"/>
        </w:rPr>
      </w:pPr>
    </w:p>
    <w:p w:rsidR="008E1047" w:rsidRDefault="008E1047" w:rsidP="008E1047">
      <w:pPr>
        <w:spacing w:after="0" w:line="240" w:lineRule="auto"/>
        <w:jc w:val="center"/>
        <w:rPr>
          <w:sz w:val="28"/>
          <w:szCs w:val="28"/>
        </w:rPr>
      </w:pPr>
    </w:p>
    <w:p w:rsidR="008E1047" w:rsidRDefault="008E1047" w:rsidP="008E1047">
      <w:pPr>
        <w:spacing w:after="0" w:line="240" w:lineRule="auto"/>
        <w:jc w:val="center"/>
        <w:rPr>
          <w:sz w:val="28"/>
          <w:szCs w:val="28"/>
        </w:rPr>
      </w:pPr>
    </w:p>
    <w:p w:rsidR="003E4215" w:rsidRDefault="003E4215"/>
    <w:sectPr w:rsidR="003E4215" w:rsidSect="00822C9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36"/>
    <w:multiLevelType w:val="hybridMultilevel"/>
    <w:tmpl w:val="949E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047"/>
    <w:rsid w:val="00022258"/>
    <w:rsid w:val="001127D3"/>
    <w:rsid w:val="00124D39"/>
    <w:rsid w:val="0018566B"/>
    <w:rsid w:val="003E4215"/>
    <w:rsid w:val="003F449E"/>
    <w:rsid w:val="00585EDA"/>
    <w:rsid w:val="00822C9D"/>
    <w:rsid w:val="008E1047"/>
    <w:rsid w:val="00915546"/>
    <w:rsid w:val="00A74AE9"/>
    <w:rsid w:val="00C377DF"/>
    <w:rsid w:val="00C51B89"/>
    <w:rsid w:val="00D8035F"/>
    <w:rsid w:val="00DC4E76"/>
    <w:rsid w:val="00E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A"/>
  </w:style>
  <w:style w:type="paragraph" w:styleId="1">
    <w:name w:val="heading 1"/>
    <w:basedOn w:val="a"/>
    <w:next w:val="a"/>
    <w:link w:val="10"/>
    <w:qFormat/>
    <w:rsid w:val="008E10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3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03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D8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DAD1-5E1A-4D53-BD95-7E16CBB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2015-03-10T09:51:00Z</cp:lastPrinted>
  <dcterms:created xsi:type="dcterms:W3CDTF">2014-03-05T09:40:00Z</dcterms:created>
  <dcterms:modified xsi:type="dcterms:W3CDTF">2015-03-10T09:55:00Z</dcterms:modified>
</cp:coreProperties>
</file>