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4537"/>
        <w:gridCol w:w="2268"/>
        <w:gridCol w:w="3827"/>
      </w:tblGrid>
      <w:tr w:rsidR="00984FE1" w:rsidTr="002C13CB">
        <w:trPr>
          <w:cantSplit/>
        </w:trPr>
        <w:tc>
          <w:tcPr>
            <w:tcW w:w="4537" w:type="dxa"/>
          </w:tcPr>
          <w:p w:rsidR="00984FE1" w:rsidRPr="0012395E" w:rsidRDefault="00984FE1" w:rsidP="002C13C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 w:rsidRPr="0012395E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984FE1" w:rsidRDefault="00984FE1" w:rsidP="002C13CB">
            <w:pPr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984FE1" w:rsidRDefault="00984FE1" w:rsidP="002C13CB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12395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984FE1" w:rsidRPr="0012395E" w:rsidRDefault="00984FE1" w:rsidP="002C13CB">
            <w:pPr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2395E">
              <w:rPr>
                <w:b/>
                <w:sz w:val="24"/>
                <w:szCs w:val="24"/>
              </w:rPr>
              <w:t>ЙОМАШ</w:t>
            </w:r>
            <w:r w:rsidRPr="0012395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984FE1" w:rsidRPr="0012395E" w:rsidRDefault="00984FE1" w:rsidP="002C13CB">
            <w:pPr>
              <w:spacing w:after="0" w:line="240" w:lineRule="auto"/>
              <w:ind w:firstLine="851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12395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984FE1" w:rsidRDefault="00984FE1" w:rsidP="002C13CB">
            <w:pPr>
              <w:pStyle w:val="2"/>
              <w:ind w:firstLine="851"/>
              <w:rPr>
                <w:sz w:val="22"/>
              </w:rPr>
            </w:pPr>
            <w:r w:rsidRPr="0012395E">
              <w:t>ХАКИМИ</w:t>
            </w:r>
            <w:r>
              <w:t>^ТЕ</w:t>
            </w:r>
          </w:p>
          <w:p w:rsidR="00984FE1" w:rsidRDefault="00984FE1" w:rsidP="002C13CB">
            <w:pPr>
              <w:pStyle w:val="6"/>
              <w:framePr w:hSpace="0" w:wrap="auto" w:vAnchor="margin" w:hAnchor="text" w:yAlign="inline"/>
              <w:ind w:firstLine="851"/>
              <w:rPr>
                <w:b w:val="0"/>
                <w:sz w:val="4"/>
              </w:rPr>
            </w:pPr>
          </w:p>
          <w:p w:rsidR="00984FE1" w:rsidRDefault="00984FE1" w:rsidP="002C13CB">
            <w:pPr>
              <w:pStyle w:val="6"/>
              <w:framePr w:hSpace="0" w:wrap="auto" w:vAnchor="margin" w:hAnchor="text" w:yAlign="inline"/>
              <w:ind w:firstLine="851"/>
              <w:rPr>
                <w:b w:val="0"/>
                <w:sz w:val="4"/>
              </w:rPr>
            </w:pPr>
          </w:p>
          <w:p w:rsidR="00984FE1" w:rsidRDefault="00984FE1" w:rsidP="002C13CB">
            <w:pPr>
              <w:spacing w:after="0" w:line="240" w:lineRule="auto"/>
              <w:ind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2268" w:type="dxa"/>
            <w:hideMark/>
          </w:tcPr>
          <w:p w:rsidR="00984FE1" w:rsidRDefault="00984FE1" w:rsidP="002C13CB">
            <w:pPr>
              <w:spacing w:after="0" w:line="240" w:lineRule="auto"/>
              <w:ind w:left="-391" w:right="33" w:firstLine="85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84FE1" w:rsidRDefault="00984FE1" w:rsidP="002C13CB">
            <w:pPr>
              <w:pStyle w:val="6"/>
              <w:framePr w:hSpace="0" w:wrap="auto" w:vAnchor="margin" w:hAnchor="text" w:yAlign="inline"/>
              <w:ind w:firstLine="34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984FE1" w:rsidRDefault="00984FE1" w:rsidP="002C13CB">
            <w:pPr>
              <w:pStyle w:val="6"/>
              <w:framePr w:hSpace="0" w:wrap="auto" w:vAnchor="margin" w:hAnchor="text" w:yAlign="inline"/>
              <w:ind w:firstLine="34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84FE1" w:rsidRDefault="00984FE1" w:rsidP="002C13CB">
            <w:pPr>
              <w:pStyle w:val="4"/>
              <w:framePr w:hSpace="0" w:wrap="auto" w:vAnchor="margin" w:hAnchor="text" w:xAlign="left" w:yAlign="inline"/>
              <w:ind w:firstLine="34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ельсовет</w:t>
            </w:r>
          </w:p>
          <w:p w:rsidR="00984FE1" w:rsidRDefault="00984FE1" w:rsidP="002C13CB">
            <w:pPr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</w:t>
            </w:r>
          </w:p>
          <w:p w:rsidR="00984FE1" w:rsidRDefault="00984FE1" w:rsidP="002C13CB">
            <w:pPr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Чекмагушевский район</w:t>
            </w:r>
          </w:p>
          <w:p w:rsidR="00984FE1" w:rsidRDefault="00984FE1" w:rsidP="002C13CB">
            <w:pPr>
              <w:spacing w:after="0" w:line="240" w:lineRule="auto"/>
              <w:ind w:left="-533" w:firstLine="34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      Республики Башкортостан</w:t>
            </w:r>
          </w:p>
          <w:p w:rsidR="00984FE1" w:rsidRDefault="00984FE1" w:rsidP="002C13CB">
            <w:pPr>
              <w:pStyle w:val="6"/>
              <w:framePr w:hSpace="0" w:wrap="auto" w:vAnchor="margin" w:hAnchor="text" w:yAlign="inline"/>
              <w:ind w:firstLine="34"/>
              <w:rPr>
                <w:sz w:val="4"/>
              </w:rPr>
            </w:pPr>
          </w:p>
          <w:p w:rsidR="00984FE1" w:rsidRDefault="00984FE1" w:rsidP="002C13CB">
            <w:pPr>
              <w:spacing w:after="0" w:line="240" w:lineRule="auto"/>
              <w:ind w:firstLine="34"/>
              <w:jc w:val="center"/>
              <w:rPr>
                <w:sz w:val="4"/>
              </w:rPr>
            </w:pPr>
          </w:p>
          <w:p w:rsidR="00984FE1" w:rsidRDefault="00984FE1" w:rsidP="002C13CB">
            <w:pPr>
              <w:spacing w:after="0" w:line="240" w:lineRule="auto"/>
              <w:ind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984FE1" w:rsidTr="002C13CB">
        <w:trPr>
          <w:cantSplit/>
        </w:trPr>
        <w:tc>
          <w:tcPr>
            <w:tcW w:w="1063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4FE1" w:rsidRDefault="00984FE1" w:rsidP="002C13CB">
            <w:pPr>
              <w:spacing w:after="0" w:line="240" w:lineRule="auto"/>
              <w:ind w:firstLine="851"/>
              <w:jc w:val="center"/>
              <w:rPr>
                <w:sz w:val="8"/>
                <w:szCs w:val="16"/>
              </w:rPr>
            </w:pPr>
          </w:p>
          <w:p w:rsidR="00984FE1" w:rsidRDefault="00984FE1" w:rsidP="002C13CB">
            <w:pPr>
              <w:spacing w:after="0" w:line="240" w:lineRule="auto"/>
              <w:ind w:firstLine="851"/>
              <w:jc w:val="center"/>
              <w:rPr>
                <w:bCs/>
                <w:caps/>
                <w:sz w:val="4"/>
              </w:rPr>
            </w:pPr>
          </w:p>
        </w:tc>
      </w:tr>
    </w:tbl>
    <w:p w:rsidR="00984FE1" w:rsidRDefault="00984FE1" w:rsidP="00984FE1"/>
    <w:p w:rsidR="00984FE1" w:rsidRDefault="00984FE1" w:rsidP="00984FE1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12395E">
        <w:rPr>
          <w:rFonts w:ascii="Arial New Bash" w:hAnsi="Arial New Bash" w:cs="Times New Roman"/>
          <w:caps/>
          <w:sz w:val="28"/>
          <w:szCs w:val="28"/>
        </w:rPr>
        <w:t xml:space="preserve">а </w:t>
      </w:r>
      <w:proofErr w:type="gramStart"/>
      <w:r w:rsidRPr="0012395E">
        <w:rPr>
          <w:rFonts w:ascii="Arial New Bash" w:hAnsi="Arial New Bash" w:cs="Times New Roman"/>
          <w:caps/>
          <w:sz w:val="28"/>
          <w:szCs w:val="28"/>
        </w:rPr>
        <w:t>р</w:t>
      </w:r>
      <w:proofErr w:type="gramEnd"/>
      <w:r w:rsidRPr="0012395E">
        <w:rPr>
          <w:rFonts w:ascii="Arial New Bash" w:hAnsi="Arial New Bash" w:cs="Times New Roman"/>
          <w:caps/>
          <w:sz w:val="28"/>
          <w:szCs w:val="28"/>
        </w:rPr>
        <w:t xml:space="preserve"> а р</w:t>
      </w:r>
      <w:r w:rsidRPr="0012395E">
        <w:rPr>
          <w:rFonts w:ascii="Arial New Bash" w:hAnsi="Arial New Bash" w:cs="Times New Roman"/>
          <w:sz w:val="28"/>
          <w:szCs w:val="28"/>
        </w:rPr>
        <w:t xml:space="preserve">                                                      </w:t>
      </w:r>
      <w:r>
        <w:rPr>
          <w:rFonts w:ascii="Arial New Bash" w:hAnsi="Arial New Bash" w:cs="Times New Roman"/>
          <w:sz w:val="28"/>
          <w:szCs w:val="28"/>
        </w:rPr>
        <w:t xml:space="preserve">          </w:t>
      </w:r>
      <w:r w:rsidRPr="0012395E">
        <w:rPr>
          <w:rFonts w:ascii="Arial New Bash" w:hAnsi="Arial New Bash" w:cs="Times New Roman"/>
          <w:sz w:val="28"/>
          <w:szCs w:val="28"/>
        </w:rPr>
        <w:t xml:space="preserve">        ПОСТАНОВЛЕНИЕ</w:t>
      </w:r>
    </w:p>
    <w:p w:rsidR="00984FE1" w:rsidRDefault="00984FE1" w:rsidP="00984FE1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сентябрь  2014-й                                № 41                      29сентября  2014 года</w:t>
      </w:r>
    </w:p>
    <w:p w:rsidR="00984FE1" w:rsidRDefault="00984FE1" w:rsidP="0098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247E" w:rsidRDefault="00984FE1" w:rsidP="0098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E1">
        <w:rPr>
          <w:rFonts w:ascii="Times New Roman" w:hAnsi="Times New Roman" w:cs="Times New Roman"/>
          <w:sz w:val="28"/>
          <w:szCs w:val="28"/>
        </w:rPr>
        <w:t xml:space="preserve">Об утверждении  положения общественной инспекции по предупреждению правонарушений несовершеннолетних в структуре социально-профилактического центра при администрации сельского поселения </w:t>
      </w:r>
      <w:proofErr w:type="spellStart"/>
      <w:r w:rsidRPr="00984FE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984F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024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84FE1" w:rsidRPr="00984FE1" w:rsidRDefault="00984FE1" w:rsidP="0098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FE1">
        <w:rPr>
          <w:rFonts w:ascii="Times New Roman" w:hAnsi="Times New Roman" w:cs="Times New Roman"/>
          <w:sz w:val="28"/>
          <w:szCs w:val="28"/>
        </w:rPr>
        <w:t>Чекмагушевск</w:t>
      </w:r>
      <w:r w:rsidR="0000247E">
        <w:rPr>
          <w:rFonts w:ascii="Times New Roman" w:hAnsi="Times New Roman" w:cs="Times New Roman"/>
          <w:sz w:val="28"/>
          <w:szCs w:val="28"/>
        </w:rPr>
        <w:t xml:space="preserve">ий </w:t>
      </w:r>
      <w:r w:rsidRPr="00984F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47E">
        <w:rPr>
          <w:rFonts w:ascii="Times New Roman" w:hAnsi="Times New Roman" w:cs="Times New Roman"/>
          <w:sz w:val="28"/>
          <w:szCs w:val="28"/>
        </w:rPr>
        <w:t xml:space="preserve">  </w:t>
      </w:r>
      <w:r w:rsidRPr="00984FE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84FE1" w:rsidRDefault="00984FE1" w:rsidP="0098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Default="00984FE1" w:rsidP="00984FE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4FE1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правоохранительным органам и другим государственным органам в обеспечении правопорядка, в соответствии с Законом РБ «О профилактике правонарушений в республике Башкортостан» № 333-з от 15.06.06 г. и положением о социально-профилактических центрах, утвержденным постановлением Кабинета Министров РБ № 142 от 07.07.98,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984FE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984FE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984F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984FE1" w:rsidRDefault="00984FE1" w:rsidP="0098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98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84FE1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Pr="00984FE1">
        <w:rPr>
          <w:rFonts w:ascii="Times New Roman" w:hAnsi="Times New Roman" w:cs="Times New Roman"/>
          <w:sz w:val="28"/>
          <w:szCs w:val="28"/>
        </w:rPr>
        <w:t xml:space="preserve">  положения общественной инспекции по предупреждению правонарушений несовершеннолетних в структуре социально-профилактического центра при администрации сельского поселения </w:t>
      </w:r>
      <w:proofErr w:type="spellStart"/>
      <w:r w:rsidRPr="00984FE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984F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24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84FE1">
        <w:rPr>
          <w:rFonts w:ascii="Times New Roman" w:hAnsi="Times New Roman" w:cs="Times New Roman"/>
          <w:sz w:val="28"/>
          <w:szCs w:val="28"/>
        </w:rPr>
        <w:t xml:space="preserve"> Чекмагушевск</w:t>
      </w:r>
      <w:r w:rsidR="0000247E">
        <w:rPr>
          <w:rFonts w:ascii="Times New Roman" w:hAnsi="Times New Roman" w:cs="Times New Roman"/>
          <w:sz w:val="28"/>
          <w:szCs w:val="28"/>
        </w:rPr>
        <w:t>ий</w:t>
      </w:r>
      <w:r w:rsidRPr="00984F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E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024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247E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984FE1" w:rsidRDefault="00984FE1" w:rsidP="0098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FE1" w:rsidRPr="00984FE1" w:rsidRDefault="00984FE1" w:rsidP="0098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0024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 управляющей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А.А. .</w:t>
      </w:r>
    </w:p>
    <w:p w:rsidR="00984FE1" w:rsidRDefault="00984FE1" w:rsidP="00984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Default="00984FE1" w:rsidP="00984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E1" w:rsidRPr="00984FE1" w:rsidRDefault="00984FE1" w:rsidP="00984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FE1">
        <w:rPr>
          <w:rFonts w:ascii="Times New Roman" w:hAnsi="Times New Roman" w:cs="Times New Roman"/>
          <w:sz w:val="28"/>
          <w:szCs w:val="28"/>
        </w:rPr>
        <w:t xml:space="preserve">Глава сельского поселения:   </w:t>
      </w:r>
      <w:r w:rsidR="0000247E">
        <w:rPr>
          <w:rFonts w:ascii="Times New Roman" w:hAnsi="Times New Roman" w:cs="Times New Roman"/>
          <w:sz w:val="28"/>
          <w:szCs w:val="28"/>
        </w:rPr>
        <w:t xml:space="preserve">    </w:t>
      </w:r>
      <w:r w:rsidRPr="00984FE1">
        <w:rPr>
          <w:rFonts w:ascii="Times New Roman" w:hAnsi="Times New Roman" w:cs="Times New Roman"/>
          <w:sz w:val="28"/>
          <w:szCs w:val="28"/>
        </w:rPr>
        <w:t xml:space="preserve">            Е.С.Семенова</w:t>
      </w:r>
    </w:p>
    <w:p w:rsidR="00984FE1" w:rsidRDefault="00984FE1" w:rsidP="00984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E1" w:rsidRDefault="00984FE1" w:rsidP="00984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E1" w:rsidRDefault="00984FE1" w:rsidP="00984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47E" w:rsidRDefault="0000247E" w:rsidP="00984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47E" w:rsidRDefault="0000247E" w:rsidP="00984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47E" w:rsidRDefault="0000247E" w:rsidP="00002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84FE1" w:rsidRPr="00C737DF" w:rsidRDefault="00984FE1" w:rsidP="00002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47E">
        <w:rPr>
          <w:rFonts w:ascii="Times New Roman" w:hAnsi="Times New Roman" w:cs="Times New Roman"/>
          <w:sz w:val="24"/>
          <w:szCs w:val="24"/>
        </w:rPr>
        <w:t>у</w:t>
      </w:r>
      <w:r w:rsidRPr="00C737DF">
        <w:rPr>
          <w:rFonts w:ascii="Times New Roman" w:hAnsi="Times New Roman" w:cs="Times New Roman"/>
          <w:sz w:val="24"/>
          <w:szCs w:val="24"/>
        </w:rPr>
        <w:t>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7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84FE1" w:rsidRPr="00C737DF" w:rsidRDefault="00984FE1" w:rsidP="00002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737D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737DF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C737D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84FE1" w:rsidRPr="00C737DF" w:rsidRDefault="00984FE1" w:rsidP="00002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737DF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</w:t>
      </w:r>
    </w:p>
    <w:p w:rsidR="00984FE1" w:rsidRPr="00C737DF" w:rsidRDefault="00984FE1" w:rsidP="00002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737DF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737DF">
        <w:rPr>
          <w:rFonts w:ascii="Times New Roman" w:hAnsi="Times New Roman" w:cs="Times New Roman"/>
          <w:sz w:val="24"/>
          <w:szCs w:val="24"/>
        </w:rPr>
        <w:t xml:space="preserve">  »  </w:t>
      </w:r>
      <w:r>
        <w:rPr>
          <w:rFonts w:ascii="Times New Roman" w:hAnsi="Times New Roman" w:cs="Times New Roman"/>
          <w:sz w:val="24"/>
          <w:szCs w:val="24"/>
        </w:rPr>
        <w:t xml:space="preserve">сентября  </w:t>
      </w:r>
      <w:r w:rsidRPr="00C737DF">
        <w:rPr>
          <w:rFonts w:ascii="Times New Roman" w:hAnsi="Times New Roman" w:cs="Times New Roman"/>
          <w:sz w:val="24"/>
          <w:szCs w:val="24"/>
        </w:rPr>
        <w:t>2014год.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7E">
        <w:rPr>
          <w:rFonts w:ascii="Times New Roman" w:hAnsi="Times New Roman" w:cs="Times New Roman"/>
          <w:sz w:val="24"/>
          <w:szCs w:val="24"/>
        </w:rPr>
        <w:t>41</w:t>
      </w:r>
    </w:p>
    <w:p w:rsidR="00984FE1" w:rsidRDefault="00984FE1" w:rsidP="00984F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E1" w:rsidRPr="00E44E2E" w:rsidRDefault="00984FE1" w:rsidP="00002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247E" w:rsidRDefault="00984FE1" w:rsidP="00002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2E">
        <w:rPr>
          <w:rFonts w:ascii="Times New Roman" w:hAnsi="Times New Roman" w:cs="Times New Roman"/>
          <w:b/>
          <w:sz w:val="24"/>
          <w:szCs w:val="24"/>
        </w:rPr>
        <w:t xml:space="preserve">общественной инспекции по предупреждению правонарушений несовершеннолетних в структуре социально-профилактического центра при администрации сельского поселения </w:t>
      </w:r>
      <w:proofErr w:type="spellStart"/>
      <w:r w:rsidRPr="00E44E2E">
        <w:rPr>
          <w:rFonts w:ascii="Times New Roman" w:hAnsi="Times New Roman" w:cs="Times New Roman"/>
          <w:b/>
          <w:sz w:val="24"/>
          <w:szCs w:val="24"/>
        </w:rPr>
        <w:t>Юмашевский</w:t>
      </w:r>
      <w:proofErr w:type="spellEnd"/>
      <w:r w:rsidRPr="00E44E2E">
        <w:rPr>
          <w:rFonts w:ascii="Times New Roman" w:hAnsi="Times New Roman" w:cs="Times New Roman"/>
          <w:b/>
          <w:sz w:val="24"/>
          <w:szCs w:val="24"/>
        </w:rPr>
        <w:t xml:space="preserve"> сельсовет Чекмагушевского района</w:t>
      </w:r>
    </w:p>
    <w:p w:rsidR="00984FE1" w:rsidRDefault="00984FE1" w:rsidP="00002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2E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00247E" w:rsidRPr="00E44E2E" w:rsidRDefault="0000247E" w:rsidP="00002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E1" w:rsidRPr="00E44E2E" w:rsidRDefault="00984FE1" w:rsidP="0000247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2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Общественная инспекция по предупреждению правонарушений несовершеннолетних (ОИППН) при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E44E2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Чекмагушевский</w:t>
      </w:r>
      <w:r w:rsidRPr="00E44E2E">
        <w:rPr>
          <w:rFonts w:ascii="Times New Roman" w:hAnsi="Times New Roman" w:cs="Times New Roman"/>
          <w:sz w:val="24"/>
          <w:szCs w:val="24"/>
        </w:rPr>
        <w:t xml:space="preserve"> район создается для участия в пределах своей компетенции в нравственном, эстетическом, физическом, трудовом воспитании и обучении несовершеннолетних.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Общественная инспекция является добровольным объединением граждан, создаваемым в структуре социально-профилактического центра сельсовета.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4FE1" w:rsidRPr="00E44E2E" w:rsidRDefault="00984FE1" w:rsidP="0000247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2E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Является оказание содействия подразделениям по предупреждению правонарушений несовершеннолетних органов внутренних дел, районной комиссии по делам несовершеннолетних в профилактике безнадзорности и правонарушений несовершеннолетних.</w:t>
      </w:r>
    </w:p>
    <w:p w:rsidR="00984FE1" w:rsidRPr="00E44E2E" w:rsidRDefault="00984FE1" w:rsidP="0000247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4FE1" w:rsidRPr="00E44E2E" w:rsidRDefault="00984FE1" w:rsidP="0000247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2E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Решение о создании ОИППН, утверждение её Положения, формирование руководящих органов принимается на общем собрании социально-профилактического центра сельсовета.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С момента принятия решения ОИППН считается созданной, принимает на себя обязанности, предусмотренные Положением и законодательством.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Прекращение деятельности ОИППН осуществляется по решению общего собрания социально-профилактического центра в соответствии с её Уставом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Членами ОИППН могут быть на добровольных началах граждане Республики Башкортостан не моложе 18 лет, положительно характеризующиеся по месту работы и жительства, способные по своим деловым и моральным качествам успешно выполнять поставленные перед ними задачи по предупреждению правонарушений среди несовершеннолетних.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В составе комиссии должно быть не менее 5 человек.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Заседания ОИППН проводятся по мере необходимости, но не менее одного раза в квартал. Заседания ОИППН считаются правомочными, если на них присутствует более половины её состава. Решение ОИППН принимаются простым большинством голосов.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 xml:space="preserve">Планирование работы и отчетность инспекции осуществляется в </w:t>
      </w:r>
      <w:proofErr w:type="gramStart"/>
      <w:r w:rsidRPr="00E44E2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44E2E">
        <w:rPr>
          <w:rFonts w:ascii="Times New Roman" w:hAnsi="Times New Roman" w:cs="Times New Roman"/>
          <w:sz w:val="24"/>
          <w:szCs w:val="24"/>
        </w:rPr>
        <w:t xml:space="preserve"> предусмотренном её Положением.. </w:t>
      </w:r>
    </w:p>
    <w:p w:rsidR="00984FE1" w:rsidRPr="00E44E2E" w:rsidRDefault="00984FE1" w:rsidP="00984F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E1" w:rsidRDefault="00984FE1" w:rsidP="00002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44E2E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ОИППН ведут профилактическую работу с несовершеннолетними: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44E2E">
        <w:rPr>
          <w:rFonts w:ascii="Times New Roman" w:hAnsi="Times New Roman" w:cs="Times New Roman"/>
          <w:sz w:val="24"/>
          <w:szCs w:val="24"/>
        </w:rPr>
        <w:t>вернувшимися</w:t>
      </w:r>
      <w:proofErr w:type="gramEnd"/>
      <w:r w:rsidRPr="00E44E2E">
        <w:rPr>
          <w:rFonts w:ascii="Times New Roman" w:hAnsi="Times New Roman" w:cs="Times New Roman"/>
          <w:sz w:val="24"/>
          <w:szCs w:val="24"/>
        </w:rPr>
        <w:t xml:space="preserve"> из специальных учебно-воспитательных учреждений;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E2E">
        <w:rPr>
          <w:rFonts w:ascii="Times New Roman" w:hAnsi="Times New Roman" w:cs="Times New Roman"/>
          <w:sz w:val="24"/>
          <w:szCs w:val="24"/>
        </w:rPr>
        <w:t>совершившими</w:t>
      </w:r>
      <w:proofErr w:type="gramEnd"/>
      <w:r w:rsidRPr="00E44E2E">
        <w:rPr>
          <w:rFonts w:ascii="Times New Roman" w:hAnsi="Times New Roman" w:cs="Times New Roman"/>
          <w:sz w:val="24"/>
          <w:szCs w:val="24"/>
        </w:rPr>
        <w:t xml:space="preserve"> административные правонарушения;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4E2E">
        <w:rPr>
          <w:rFonts w:ascii="Times New Roman" w:hAnsi="Times New Roman" w:cs="Times New Roman"/>
          <w:sz w:val="24"/>
          <w:szCs w:val="24"/>
        </w:rPr>
        <w:t>употребляющими</w:t>
      </w:r>
      <w:proofErr w:type="gramEnd"/>
      <w:r w:rsidRPr="00E44E2E">
        <w:rPr>
          <w:rFonts w:ascii="Times New Roman" w:hAnsi="Times New Roman" w:cs="Times New Roman"/>
          <w:sz w:val="24"/>
          <w:szCs w:val="24"/>
        </w:rPr>
        <w:t xml:space="preserve"> спиртные напитки, наркотические или токсические вещества;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E2E">
        <w:rPr>
          <w:rFonts w:ascii="Times New Roman" w:hAnsi="Times New Roman" w:cs="Times New Roman"/>
          <w:sz w:val="24"/>
          <w:szCs w:val="24"/>
        </w:rPr>
        <w:t>- систематически самовольно уходящими из семьи;</w:t>
      </w:r>
      <w:proofErr w:type="gramEnd"/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lastRenderedPageBreak/>
        <w:t>- с родителями (лицами их заменяющими), систематически не выполняющими обязанности по воспитанию детей.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В целях предупреждения правонарушений среди несовершеннолетних члены ОИППН: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- выявляют несовершеннолетних, склонных к совершению правонарушений, родителей отрицательно влияющих на поведение детей, а также иных лиц, оказывающих отрицательное влияние на несовершеннолетних, вовлекающих их в пьянство, совершение преступлений, незамедлительно сообщают о таких лицах в органы внутренних дел по месту жительства и принимают непосредственное участие в проведении с ними индивидуально-воспитательных мероприятий;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- в необходимых случаях ходатайствуют перед соответствующими государственными органами и общественными объединениями о закреплении за несовершеннолетними наставников;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 xml:space="preserve">- совместно с работниками милиции и другими представителями общественности участвуют в проведении рейдов, патрулировании, дежурствах в целях </w:t>
      </w:r>
      <w:proofErr w:type="gramStart"/>
      <w:r w:rsidRPr="00E44E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4E2E">
        <w:rPr>
          <w:rFonts w:ascii="Times New Roman" w:hAnsi="Times New Roman" w:cs="Times New Roman"/>
          <w:sz w:val="24"/>
          <w:szCs w:val="24"/>
        </w:rPr>
        <w:t xml:space="preserve"> поведением несовершеннолетних в общественных местах, а также оказывают содействие должностным лицам подразделений по предупреждению правонарушений несовершеннолетних в проведении иных профилактических мероприятий;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- содействуют государственным органам в организации досуга, развития творчества и обеспечении занятости  несовершеннолетних;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- оказывают помощь несовершеннолетним в защите и восстановлении их прав и законных интересов;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- вносят предложения в органы внутренних дел о постановке несовершеннолетних правонарушителей или их родителей на профилактический учет или снятии с учета;</w:t>
      </w:r>
    </w:p>
    <w:p w:rsidR="00984FE1" w:rsidRPr="00E44E2E" w:rsidRDefault="00984FE1" w:rsidP="00984F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- по поручениям комиссий по делам несовершеннолетних и защите их прав проводят обследование условий жизни, воспитании и учебы несовершеннолетних.</w:t>
      </w:r>
    </w:p>
    <w:p w:rsidR="00984FE1" w:rsidRDefault="00984FE1" w:rsidP="00984FE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E1" w:rsidRDefault="00984FE1" w:rsidP="00984FE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44E2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ОИППН</w:t>
      </w:r>
    </w:p>
    <w:p w:rsidR="00984FE1" w:rsidRPr="00E44E2E" w:rsidRDefault="00984FE1" w:rsidP="00984FE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Обеспечение ОИППН помещением, телефонной связью, мебелью, инвентарем, транспортом осуществляет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E44E2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Чекмагушевский</w:t>
      </w:r>
      <w:r w:rsidRPr="00E44E2E">
        <w:rPr>
          <w:rFonts w:ascii="Times New Roman" w:hAnsi="Times New Roman" w:cs="Times New Roman"/>
          <w:sz w:val="24"/>
          <w:szCs w:val="24"/>
        </w:rPr>
        <w:t xml:space="preserve"> район, совместно с предприятиями и организациями, расположенными на территории данного сельсовета.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Предприятия, учреждения могут направлять своих работников для работы в инспекции с сохранением заработной платы.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E2E">
        <w:rPr>
          <w:rFonts w:ascii="Times New Roman" w:hAnsi="Times New Roman" w:cs="Times New Roman"/>
          <w:sz w:val="24"/>
          <w:szCs w:val="24"/>
        </w:rPr>
        <w:t>району обеспечивает ОИППН необходимыми для работы инструктивно-методическими пособиями и юридической литературой.</w:t>
      </w:r>
    </w:p>
    <w:p w:rsidR="00984FE1" w:rsidRPr="00E44E2E" w:rsidRDefault="00984FE1" w:rsidP="00984FE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2E">
        <w:rPr>
          <w:rFonts w:ascii="Times New Roman" w:hAnsi="Times New Roman" w:cs="Times New Roman"/>
          <w:sz w:val="24"/>
          <w:szCs w:val="24"/>
        </w:rPr>
        <w:t>Администрация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E44E2E">
        <w:rPr>
          <w:rFonts w:ascii="Times New Roman" w:hAnsi="Times New Roman" w:cs="Times New Roman"/>
          <w:sz w:val="24"/>
          <w:szCs w:val="24"/>
        </w:rPr>
        <w:t xml:space="preserve"> сельсовет может поощрять наиболее активных членов общественной инспекции по предупреждению правонарушений несовершеннолетних.</w:t>
      </w:r>
    </w:p>
    <w:p w:rsidR="00984FE1" w:rsidRDefault="00984FE1" w:rsidP="00984FE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E1" w:rsidRDefault="00984FE1" w:rsidP="00984FE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E1" w:rsidRDefault="00984FE1" w:rsidP="00984FE1">
      <w:pPr>
        <w:jc w:val="center"/>
        <w:rPr>
          <w:sz w:val="28"/>
          <w:szCs w:val="28"/>
        </w:rPr>
      </w:pPr>
    </w:p>
    <w:p w:rsidR="00984FE1" w:rsidRDefault="00984FE1" w:rsidP="00984FE1">
      <w:pPr>
        <w:jc w:val="center"/>
        <w:rPr>
          <w:sz w:val="28"/>
          <w:szCs w:val="28"/>
        </w:rPr>
      </w:pPr>
    </w:p>
    <w:p w:rsidR="00C025EE" w:rsidRDefault="00C025EE"/>
    <w:sectPr w:rsidR="00C025EE" w:rsidSect="0000247E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15B6"/>
    <w:multiLevelType w:val="hybridMultilevel"/>
    <w:tmpl w:val="1338B60A"/>
    <w:lvl w:ilvl="0" w:tplc="282C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C3B66">
      <w:numFmt w:val="none"/>
      <w:lvlText w:val=""/>
      <w:lvlJc w:val="left"/>
      <w:pPr>
        <w:tabs>
          <w:tab w:val="num" w:pos="360"/>
        </w:tabs>
      </w:pPr>
    </w:lvl>
    <w:lvl w:ilvl="2" w:tplc="0B4A770C">
      <w:numFmt w:val="none"/>
      <w:lvlText w:val=""/>
      <w:lvlJc w:val="left"/>
      <w:pPr>
        <w:tabs>
          <w:tab w:val="num" w:pos="360"/>
        </w:tabs>
      </w:pPr>
    </w:lvl>
    <w:lvl w:ilvl="3" w:tplc="9642FC1E">
      <w:numFmt w:val="none"/>
      <w:lvlText w:val=""/>
      <w:lvlJc w:val="left"/>
      <w:pPr>
        <w:tabs>
          <w:tab w:val="num" w:pos="360"/>
        </w:tabs>
      </w:pPr>
    </w:lvl>
    <w:lvl w:ilvl="4" w:tplc="9D0688D4">
      <w:numFmt w:val="none"/>
      <w:lvlText w:val=""/>
      <w:lvlJc w:val="left"/>
      <w:pPr>
        <w:tabs>
          <w:tab w:val="num" w:pos="360"/>
        </w:tabs>
      </w:pPr>
    </w:lvl>
    <w:lvl w:ilvl="5" w:tplc="B96A8A26">
      <w:numFmt w:val="none"/>
      <w:lvlText w:val=""/>
      <w:lvlJc w:val="left"/>
      <w:pPr>
        <w:tabs>
          <w:tab w:val="num" w:pos="360"/>
        </w:tabs>
      </w:pPr>
    </w:lvl>
    <w:lvl w:ilvl="6" w:tplc="6C3A7C6A">
      <w:numFmt w:val="none"/>
      <w:lvlText w:val=""/>
      <w:lvlJc w:val="left"/>
      <w:pPr>
        <w:tabs>
          <w:tab w:val="num" w:pos="360"/>
        </w:tabs>
      </w:pPr>
    </w:lvl>
    <w:lvl w:ilvl="7" w:tplc="7766037E">
      <w:numFmt w:val="none"/>
      <w:lvlText w:val=""/>
      <w:lvlJc w:val="left"/>
      <w:pPr>
        <w:tabs>
          <w:tab w:val="num" w:pos="360"/>
        </w:tabs>
      </w:pPr>
    </w:lvl>
    <w:lvl w:ilvl="8" w:tplc="529A586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9D305E"/>
    <w:multiLevelType w:val="hybridMultilevel"/>
    <w:tmpl w:val="43C2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FE1"/>
    <w:rsid w:val="0000247E"/>
    <w:rsid w:val="00984FE1"/>
    <w:rsid w:val="00C025EE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84FE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84FE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84FE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4FE1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84FE1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84FE1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8836-93BD-4423-AA61-457C37DD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2014-10-02T08:32:00Z</cp:lastPrinted>
  <dcterms:created xsi:type="dcterms:W3CDTF">2014-10-02T08:13:00Z</dcterms:created>
  <dcterms:modified xsi:type="dcterms:W3CDTF">2014-10-02T08:44:00Z</dcterms:modified>
</cp:coreProperties>
</file>