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3351B4" w:rsidRPr="0032794C" w:rsidTr="003460D6">
        <w:trPr>
          <w:cantSplit/>
        </w:trPr>
        <w:tc>
          <w:tcPr>
            <w:tcW w:w="4428" w:type="dxa"/>
          </w:tcPr>
          <w:p w:rsidR="003351B4" w:rsidRDefault="003351B4" w:rsidP="003460D6">
            <w:pPr>
              <w:spacing w:after="0" w:line="240" w:lineRule="auto"/>
              <w:ind w:hanging="9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351B4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351B4" w:rsidRDefault="003351B4" w:rsidP="003460D6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351B4" w:rsidRPr="00BA373D" w:rsidRDefault="003351B4" w:rsidP="003460D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3351B4" w:rsidRDefault="003351B4" w:rsidP="003460D6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left w:val="nil"/>
            </w:tcBorders>
          </w:tcPr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351B4" w:rsidRDefault="003351B4" w:rsidP="003460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351B4" w:rsidRDefault="003351B4" w:rsidP="003460D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3351B4" w:rsidRPr="0032794C" w:rsidRDefault="003351B4" w:rsidP="003460D6">
            <w:pPr>
              <w:spacing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351B4" w:rsidTr="003460D6">
        <w:trPr>
          <w:cantSplit/>
        </w:trPr>
        <w:tc>
          <w:tcPr>
            <w:tcW w:w="10173" w:type="dxa"/>
            <w:gridSpan w:val="3"/>
            <w:tcBorders>
              <w:bottom w:val="thickThinSmallGap" w:sz="24" w:space="0" w:color="auto"/>
            </w:tcBorders>
          </w:tcPr>
          <w:p w:rsidR="003351B4" w:rsidRPr="0032794C" w:rsidRDefault="003351B4" w:rsidP="003460D6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3351B4" w:rsidRDefault="003351B4" w:rsidP="003460D6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351B4" w:rsidRPr="0032794C" w:rsidRDefault="003351B4" w:rsidP="003351B4">
      <w:pPr>
        <w:tabs>
          <w:tab w:val="left" w:pos="5760"/>
        </w:tabs>
        <w:spacing w:before="240" w:line="240" w:lineRule="auto"/>
        <w:jc w:val="center"/>
        <w:rPr>
          <w:b/>
          <w:noProof/>
          <w:color w:val="000000"/>
          <w:sz w:val="28"/>
          <w:szCs w:val="28"/>
        </w:rPr>
      </w:pPr>
      <w:r w:rsidRPr="0032794C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32794C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32794C">
        <w:rPr>
          <w:rFonts w:ascii="Arial New Bash" w:hAnsi="Arial New Bash"/>
          <w:b/>
          <w:sz w:val="28"/>
          <w:szCs w:val="28"/>
        </w:rPr>
        <w:t xml:space="preserve"> А Р                                               </w:t>
      </w:r>
      <w:r>
        <w:rPr>
          <w:rFonts w:ascii="Arial New Bash" w:hAnsi="Arial New Bash"/>
          <w:b/>
          <w:sz w:val="28"/>
          <w:szCs w:val="28"/>
        </w:rPr>
        <w:t xml:space="preserve">  </w:t>
      </w:r>
      <w:r w:rsidRPr="0032794C">
        <w:rPr>
          <w:rFonts w:ascii="Arial New Bash" w:hAnsi="Arial New Bash"/>
          <w:b/>
          <w:sz w:val="28"/>
          <w:szCs w:val="28"/>
        </w:rPr>
        <w:t xml:space="preserve">    П О С Т А Н О В Л Е Н И Е</w:t>
      </w:r>
    </w:p>
    <w:p w:rsidR="003351B4" w:rsidRPr="0032794C" w:rsidRDefault="003351B4" w:rsidP="00335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“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” </w:t>
      </w:r>
      <w:r>
        <w:rPr>
          <w:rFonts w:ascii="Times New Roman" w:hAnsi="Times New Roman" w:cs="Times New Roman"/>
          <w:color w:val="000000"/>
          <w:sz w:val="28"/>
          <w:szCs w:val="28"/>
        </w:rPr>
        <w:t>июнь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32794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64F7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  от  “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32794C">
        <w:rPr>
          <w:rFonts w:ascii="Times New Roman" w:hAnsi="Times New Roman" w:cs="Times New Roman"/>
          <w:color w:val="000000"/>
          <w:sz w:val="28"/>
          <w:szCs w:val="28"/>
        </w:rPr>
        <w:t xml:space="preserve"> 2014 г.</w:t>
      </w:r>
    </w:p>
    <w:p w:rsidR="003351B4" w:rsidRDefault="003351B4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B4">
        <w:rPr>
          <w:rFonts w:ascii="Times New Roman" w:hAnsi="Times New Roman" w:cs="Times New Roman"/>
          <w:b/>
          <w:sz w:val="28"/>
          <w:szCs w:val="28"/>
        </w:rPr>
        <w:t xml:space="preserve">« Об утверждении плана мероприятий противодействия коррупции на </w:t>
      </w:r>
      <w:r w:rsidR="006E1C19" w:rsidRPr="003351B4">
        <w:rPr>
          <w:rFonts w:ascii="Times New Roman" w:hAnsi="Times New Roman" w:cs="Times New Roman"/>
          <w:b/>
          <w:sz w:val="28"/>
          <w:szCs w:val="28"/>
        </w:rPr>
        <w:t>2014-2015</w:t>
      </w:r>
      <w:r w:rsidRPr="003351B4">
        <w:rPr>
          <w:rFonts w:ascii="Times New Roman" w:hAnsi="Times New Roman" w:cs="Times New Roman"/>
          <w:b/>
          <w:sz w:val="28"/>
          <w:szCs w:val="28"/>
        </w:rPr>
        <w:t xml:space="preserve"> год администрации сельского поселения  </w:t>
      </w:r>
      <w:proofErr w:type="spellStart"/>
      <w:r w:rsidRPr="003351B4"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351B4">
        <w:rPr>
          <w:rFonts w:ascii="Times New Roman" w:hAnsi="Times New Roman" w:cs="Times New Roman"/>
          <w:b/>
          <w:sz w:val="28"/>
          <w:szCs w:val="28"/>
        </w:rPr>
        <w:t>Чекмагкшевский</w:t>
      </w:r>
      <w:proofErr w:type="spellEnd"/>
      <w:r w:rsidRPr="003351B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141B0E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B4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 РФ от 13.03.2012   г. № 297 «Национальный план противодействия коррупции на 2012 -2013 г.г.»,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 Руководствуясь распоряжением Правительства РФ от 25.10.2005 г. № 1789 –</w:t>
      </w:r>
      <w:proofErr w:type="gramStart"/>
      <w:r w:rsidRPr="003351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51B4">
        <w:rPr>
          <w:rFonts w:ascii="Times New Roman" w:hAnsi="Times New Roman" w:cs="Times New Roman"/>
          <w:sz w:val="28"/>
          <w:szCs w:val="28"/>
        </w:rPr>
        <w:t xml:space="preserve"> « О концепции административной реформы в РФ в 2006 -2010 г.г»,в целях предупреждения и устранения условий способствующих возникновению и распространению коррупции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351B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3351B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C19" w:rsidRPr="003351B4">
        <w:rPr>
          <w:rFonts w:ascii="Times New Roman" w:hAnsi="Times New Roman" w:cs="Times New Roman"/>
          <w:sz w:val="28"/>
          <w:szCs w:val="28"/>
        </w:rPr>
        <w:t>постоновляет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>: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 1.Утвердить   « План  мероприятий  противодействия  коррупции   на 201</w:t>
      </w:r>
      <w:r w:rsidR="006E1C19" w:rsidRPr="003351B4">
        <w:rPr>
          <w:rFonts w:ascii="Times New Roman" w:hAnsi="Times New Roman" w:cs="Times New Roman"/>
          <w:sz w:val="28"/>
          <w:szCs w:val="28"/>
        </w:rPr>
        <w:t>4</w:t>
      </w:r>
      <w:r w:rsidRPr="003351B4">
        <w:rPr>
          <w:rFonts w:ascii="Times New Roman" w:hAnsi="Times New Roman" w:cs="Times New Roman"/>
          <w:sz w:val="28"/>
          <w:szCs w:val="28"/>
        </w:rPr>
        <w:t>-201</w:t>
      </w:r>
      <w:r w:rsidR="006E1C19" w:rsidRPr="003351B4">
        <w:rPr>
          <w:rFonts w:ascii="Times New Roman" w:hAnsi="Times New Roman" w:cs="Times New Roman"/>
          <w:sz w:val="28"/>
          <w:szCs w:val="28"/>
        </w:rPr>
        <w:t>5</w:t>
      </w:r>
      <w:r w:rsidRPr="003351B4">
        <w:rPr>
          <w:rFonts w:ascii="Times New Roman" w:hAnsi="Times New Roman" w:cs="Times New Roman"/>
          <w:sz w:val="28"/>
          <w:szCs w:val="28"/>
        </w:rPr>
        <w:t xml:space="preserve"> год администрации сельского поселения  </w:t>
      </w:r>
      <w:proofErr w:type="spellStart"/>
      <w:r w:rsidRPr="003351B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».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 2.Должностным </w:t>
      </w:r>
      <w:proofErr w:type="spellStart"/>
      <w:r w:rsidRPr="003351B4">
        <w:rPr>
          <w:rFonts w:ascii="Times New Roman" w:hAnsi="Times New Roman" w:cs="Times New Roman"/>
          <w:sz w:val="28"/>
          <w:szCs w:val="28"/>
        </w:rPr>
        <w:t>лицам</w:t>
      </w:r>
      <w:proofErr w:type="gramStart"/>
      <w:r w:rsidRPr="003351B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351B4">
        <w:rPr>
          <w:rFonts w:ascii="Times New Roman" w:hAnsi="Times New Roman" w:cs="Times New Roman"/>
          <w:sz w:val="28"/>
          <w:szCs w:val="28"/>
        </w:rPr>
        <w:t>тветственным</w:t>
      </w:r>
      <w:proofErr w:type="spellEnd"/>
      <w:r w:rsidRPr="003351B4">
        <w:rPr>
          <w:rFonts w:ascii="Times New Roman" w:hAnsi="Times New Roman" w:cs="Times New Roman"/>
          <w:sz w:val="28"/>
          <w:szCs w:val="28"/>
        </w:rPr>
        <w:t xml:space="preserve"> за реализацию мероприятий плана, обеспечить выполнение.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335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1B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6E1C19" w:rsidRPr="003351B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B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</w:t>
      </w:r>
      <w:r w:rsidR="00D4460E">
        <w:rPr>
          <w:rFonts w:ascii="Times New Roman" w:hAnsi="Times New Roman" w:cs="Times New Roman"/>
          <w:sz w:val="28"/>
          <w:szCs w:val="28"/>
        </w:rPr>
        <w:t xml:space="preserve"> Е.С.С</w:t>
      </w:r>
      <w:r w:rsidR="006E1C19" w:rsidRPr="003351B4">
        <w:rPr>
          <w:rFonts w:ascii="Times New Roman" w:hAnsi="Times New Roman" w:cs="Times New Roman"/>
          <w:sz w:val="28"/>
          <w:szCs w:val="28"/>
        </w:rPr>
        <w:t>еменова</w:t>
      </w:r>
    </w:p>
    <w:p w:rsidR="00141B0E" w:rsidRPr="003351B4" w:rsidRDefault="00141B0E" w:rsidP="00335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0E" w:rsidRDefault="006E1C19" w:rsidP="003351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B0E" w:rsidRDefault="00141B0E" w:rsidP="00141B0E">
      <w:pPr>
        <w:jc w:val="both"/>
        <w:rPr>
          <w:sz w:val="28"/>
          <w:szCs w:val="28"/>
        </w:rPr>
      </w:pPr>
    </w:p>
    <w:p w:rsidR="00141B0E" w:rsidRDefault="00141B0E" w:rsidP="00141B0E">
      <w:pPr>
        <w:jc w:val="both"/>
      </w:pPr>
    </w:p>
    <w:p w:rsidR="00141B0E" w:rsidRDefault="00141B0E" w:rsidP="00141B0E">
      <w:pPr>
        <w:spacing w:before="100" w:beforeAutospacing="1" w:line="245" w:lineRule="atLeast"/>
        <w:jc w:val="right"/>
        <w:rPr>
          <w:color w:val="000000"/>
          <w:sz w:val="20"/>
          <w:szCs w:val="20"/>
        </w:rPr>
      </w:pPr>
    </w:p>
    <w:p w:rsidR="00141B0E" w:rsidRDefault="00141B0E" w:rsidP="00141B0E">
      <w:pPr>
        <w:jc w:val="right"/>
      </w:pPr>
    </w:p>
    <w:p w:rsidR="003351B4" w:rsidRDefault="003351B4" w:rsidP="00141B0E">
      <w:pPr>
        <w:jc w:val="right"/>
      </w:pPr>
    </w:p>
    <w:p w:rsidR="003351B4" w:rsidRDefault="003351B4" w:rsidP="00141B0E">
      <w:pPr>
        <w:jc w:val="right"/>
      </w:pPr>
    </w:p>
    <w:p w:rsidR="00141B0E" w:rsidRPr="003351B4" w:rsidRDefault="00D446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41B0E" w:rsidRPr="003351B4">
        <w:rPr>
          <w:rFonts w:ascii="Times New Roman" w:hAnsi="Times New Roman" w:cs="Times New Roman"/>
        </w:rPr>
        <w:t>риложение  № 1</w:t>
      </w:r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к решению Совета СП  </w:t>
      </w:r>
      <w:proofErr w:type="spellStart"/>
      <w:r w:rsidRPr="003351B4">
        <w:rPr>
          <w:rFonts w:ascii="Times New Roman" w:hAnsi="Times New Roman" w:cs="Times New Roman"/>
        </w:rPr>
        <w:t>Юмашевский</w:t>
      </w:r>
      <w:proofErr w:type="spellEnd"/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сельсовет муниципального района Чекмагушевский </w:t>
      </w:r>
    </w:p>
    <w:p w:rsidR="00141B0E" w:rsidRPr="003351B4" w:rsidRDefault="00141B0E" w:rsidP="006E1C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1B4">
        <w:rPr>
          <w:rFonts w:ascii="Times New Roman" w:hAnsi="Times New Roman" w:cs="Times New Roman"/>
        </w:rPr>
        <w:t xml:space="preserve">район РБ от </w:t>
      </w:r>
      <w:r w:rsidR="006E1C19" w:rsidRPr="003351B4">
        <w:rPr>
          <w:rFonts w:ascii="Times New Roman" w:hAnsi="Times New Roman" w:cs="Times New Roman"/>
        </w:rPr>
        <w:t xml:space="preserve">10 июня </w:t>
      </w:r>
      <w:r w:rsidRPr="003351B4">
        <w:rPr>
          <w:rFonts w:ascii="Times New Roman" w:hAnsi="Times New Roman" w:cs="Times New Roman"/>
        </w:rPr>
        <w:t xml:space="preserve"> </w:t>
      </w:r>
      <w:r w:rsidR="006E1C19" w:rsidRPr="003351B4">
        <w:rPr>
          <w:rFonts w:ascii="Times New Roman" w:hAnsi="Times New Roman" w:cs="Times New Roman"/>
        </w:rPr>
        <w:t>2014</w:t>
      </w:r>
      <w:r w:rsidRPr="003351B4">
        <w:rPr>
          <w:rFonts w:ascii="Times New Roman" w:hAnsi="Times New Roman" w:cs="Times New Roman"/>
        </w:rPr>
        <w:t xml:space="preserve"> года</w:t>
      </w:r>
      <w:r w:rsidR="006E1C19" w:rsidRPr="003351B4">
        <w:rPr>
          <w:rFonts w:ascii="Times New Roman" w:hAnsi="Times New Roman" w:cs="Times New Roman"/>
        </w:rPr>
        <w:t xml:space="preserve"> №23</w:t>
      </w:r>
    </w:p>
    <w:p w:rsidR="003351B4" w:rsidRDefault="00141B0E" w:rsidP="003351B4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YANDEX_32"/>
      <w:bookmarkStart w:id="1" w:name="YANDEX_33"/>
      <w:bookmarkStart w:id="2" w:name="YANDEX_34"/>
      <w:bookmarkStart w:id="3" w:name="YANDEX_35"/>
      <w:bookmarkStart w:id="4" w:name="YANDEX_36"/>
      <w:bookmarkStart w:id="5" w:name="YANDEX_37"/>
      <w:bookmarkStart w:id="6" w:name="YANDEX_38"/>
      <w:bookmarkStart w:id="7" w:name="YANDEX_40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000000"/>
          <w:sz w:val="28"/>
          <w:szCs w:val="28"/>
          <w:lang w:val="en-US"/>
        </w:rPr>
        <w:t> </w:t>
      </w:r>
    </w:p>
    <w:p w:rsidR="003351B4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План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="00D446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мероприятий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противодействия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коррупции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</w:p>
    <w:p w:rsidR="003351B4" w:rsidRPr="003351B4" w:rsidRDefault="00141B0E" w:rsidP="003351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E1C19"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E1C19"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год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 сельского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поселения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proofErr w:type="spellStart"/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Юмашевский</w:t>
      </w:r>
      <w:proofErr w:type="spellEnd"/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сельсовет муниципального района Чекмагушевский район</w:t>
      </w:r>
      <w:r w:rsidRPr="00335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0E" w:rsidRPr="00B42C35" w:rsidRDefault="00141B0E" w:rsidP="003351B4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351B4">
        <w:rPr>
          <w:rFonts w:ascii="Times New Roman" w:hAnsi="Times New Roman" w:cs="Times New Roman"/>
          <w:bCs/>
          <w:color w:val="000000"/>
          <w:sz w:val="26"/>
          <w:szCs w:val="26"/>
        </w:rPr>
        <w:t>Республики Башкортостан</w:t>
      </w:r>
    </w:p>
    <w:tbl>
      <w:tblPr>
        <w:tblW w:w="11101" w:type="dxa"/>
        <w:tblCellSpacing w:w="22" w:type="dxa"/>
        <w:tblInd w:w="-37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"/>
        <w:gridCol w:w="639"/>
        <w:gridCol w:w="241"/>
        <w:gridCol w:w="5954"/>
        <w:gridCol w:w="135"/>
        <w:gridCol w:w="1561"/>
        <w:gridCol w:w="92"/>
        <w:gridCol w:w="50"/>
        <w:gridCol w:w="668"/>
        <w:gridCol w:w="1507"/>
      </w:tblGrid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№</w:t>
            </w:r>
            <w:proofErr w:type="spellStart"/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Ответственный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101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YANDEX_41"/>
            <w:bookmarkStart w:id="9" w:name="YANDEX_42"/>
            <w:bookmarkEnd w:id="8"/>
            <w:bookmarkEnd w:id="9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правовому обеспечению  противодействия   коррупции 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нормативно-правовой базы по вопросам муниципальной службы.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управляющий делами 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правил служебного поведения на муниципальной службе в соответствии с Указом Президента Российской Федерации от 12.08.2002 № 885 «Об утверждении общих принципов поведения государственных служащих».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101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141B0E" w:rsidRPr="006E1C19" w:rsidTr="00D4460E">
        <w:trPr>
          <w:tblCellSpacing w:w="22" w:type="dxa"/>
        </w:trPr>
        <w:tc>
          <w:tcPr>
            <w:tcW w:w="10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требований, установленных ФЗ-94 от21.07.2005 года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исполнению муниципальных средств (имущества)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механизма предоставления муниципального имущества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конкурсной основе.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регламента муниципальных услуг по предоставлению муниципального имущества на конкурсной основе.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бухгалетр</w:t>
            </w:r>
            <w:proofErr w:type="spellEnd"/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требований, установленных ФЗ-94 от 21.07.2005 г.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 проектов нормативных правовых актов с целью выявления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них положений, способствующих проявлению коррупции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исполнительной власти района по вопросам проведения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проектов нормативных правовых актов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Регламентация деятельности органов местного самоуправления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административных регламентов оказания услуг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правовой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экспертизы проектов административных регламентов оказания услуг</w:t>
            </w:r>
            <w:proofErr w:type="gramEnd"/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административных регламентов оказания услуг</w:t>
            </w:r>
          </w:p>
        </w:tc>
        <w:tc>
          <w:tcPr>
            <w:tcW w:w="246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механизмов в рамках реализации кадровой политики в органах местного самоуправления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внутреннего распорядка.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Дальнейшее совершенствование системы 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законодательства о муниципальной службе.</w:t>
            </w:r>
          </w:p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механизма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и обеспечение деятельности соблюдения требований к служебному поведению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результатов проверок соблюдения муниципальными служащими ограничений связанных с муниципальной службой;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сведений о доходах, об имуществе и обязательствах имущественного характера;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выявления и урегулирования конфликта интересов;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выявления и устранения нарушения требований к служебному поведению;</w:t>
            </w:r>
          </w:p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муниципальных служащих к дисциплинарной ответственности.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ежеквартально,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B0E" w:rsidRPr="006E1C19" w:rsidRDefault="00141B0E" w:rsidP="003351B4">
            <w:pPr>
              <w:spacing w:after="0" w:line="240" w:lineRule="auto"/>
              <w:ind w:hanging="2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</w:t>
            </w:r>
            <w:r w:rsidR="00B4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кадрового резерва на конкурсной основе и замещение вакантных должностей из сформированного кадрового резерва 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мер, направленных на совершенствование порядка прохождения муниципальной службы и стимулирования добросовестного исполнения обязанностей муниципальной службы на высоком профессиональном уровне.</w:t>
            </w:r>
          </w:p>
        </w:tc>
        <w:tc>
          <w:tcPr>
            <w:tcW w:w="16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5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YANDEX_43"/>
            <w:bookmarkStart w:id="11" w:name="YANDEX_44"/>
            <w:bookmarkEnd w:id="10"/>
            <w:bookmarkEnd w:id="11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 общественностью в ходе реализации мероприятий по  противодействию   коррупции 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права граждан на получение достоверной информации, информационные стенды, где должны быть отражены сведения о структуре органов местного самоуправления, их функциональном назначении, размещение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регламентов, график приёма граждан, порядок обжалования действий должностных лиц и др.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работе органа местного самоуправления путем размещения материалов на информационном стенде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электронного информационного взаимодействия между, органами местного самоуправления, органами государственной власти, гражданами и организациями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Меры по повышению профессионального уровня муниципальных служащих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аттестации осуществлять проверку знаний по ограничениям и запретам для муниципальных служащих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аттестационная комиссия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2C35" w:rsidRPr="00B42C35" w:rsidRDefault="00141B0E" w:rsidP="006E1C19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YANDEX_45"/>
            <w:bookmarkEnd w:id="12"/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Первоочередные меры по реализации настоящего  Плана </w:t>
            </w:r>
          </w:p>
          <w:p w:rsidR="00141B0E" w:rsidRPr="006E1C19" w:rsidRDefault="00141B0E" w:rsidP="00B42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(организационные мероприятия)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YANDEX_46"/>
            <w:bookmarkStart w:id="14" w:name="YANDEX_47"/>
            <w:bookmarkStart w:id="15" w:name="YANDEX_48"/>
            <w:bookmarkEnd w:id="13"/>
            <w:bookmarkEnd w:id="14"/>
            <w:bookmarkEnd w:id="15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 плана  работы по  противодействию   коррупции  и информирование общественности о результатах деятельности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6177E1" w:rsidP="00617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="00141B0E"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141B0E" w:rsidRPr="006E1C19" w:rsidTr="00D4460E">
        <w:trPr>
          <w:gridBefore w:val="1"/>
          <w:wBefore w:w="188" w:type="dxa"/>
          <w:tblCellSpacing w:w="22" w:type="dxa"/>
        </w:trPr>
        <w:tc>
          <w:tcPr>
            <w:tcW w:w="1078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действующих нормативно правовых актов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B42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77E1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YANDEX_49"/>
            <w:bookmarkStart w:id="17" w:name="YANDEX_50"/>
            <w:bookmarkEnd w:id="16"/>
            <w:bookmarkEnd w:id="17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муниципальной службе в администрации  сельского   поселения  </w:t>
            </w:r>
          </w:p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YANDEX_51"/>
            <w:bookmarkStart w:id="19" w:name="YANDEX_52"/>
            <w:bookmarkEnd w:id="18"/>
            <w:bookmarkEnd w:id="19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проведении конкурса на замещение вакантной должности муниципальной службы </w:t>
            </w:r>
            <w:r w:rsidR="003D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ельском  поселении 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D4460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YANDEX_53"/>
            <w:bookmarkEnd w:id="20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порядке формирования кадрового резерва для замещения вакантных должностей муниципальной службы в администрации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 поселения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РФ,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соблюдения требований к служебному поведению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YANDEX_57"/>
            <w:bookmarkStart w:id="22" w:name="YANDEX_58"/>
            <w:bookmarkStart w:id="23" w:name="YANDEX_59"/>
            <w:bookmarkStart w:id="24" w:name="YANDEX_60"/>
            <w:bookmarkStart w:id="25" w:name="YANDEX_61"/>
            <w:bookmarkEnd w:id="21"/>
            <w:bookmarkEnd w:id="22"/>
            <w:bookmarkEnd w:id="23"/>
            <w:bookmarkEnd w:id="24"/>
            <w:bookmarkEnd w:id="25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должностей муниципальной службы в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 сельского   поселения  </w:t>
            </w:r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="00335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proofErr w:type="gram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,</w:t>
            </w:r>
            <w:proofErr w:type="gram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назначении на которые граждане и при замещении которых муниципальные служащие администрации сельского   поселения 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о внутреннем трудовом распорядке в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</w:tc>
      </w:tr>
      <w:tr w:rsidR="003351B4" w:rsidRPr="006E1C19" w:rsidTr="00D4460E">
        <w:trPr>
          <w:gridBefore w:val="1"/>
          <w:wBefore w:w="188" w:type="dxa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Кодекс профессиональной этики муниципальных служащих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51B4" w:rsidRPr="006E1C19" w:rsidTr="00D4460E">
        <w:trPr>
          <w:gridBefore w:val="1"/>
          <w:wBefore w:w="188" w:type="dxa"/>
          <w:trHeight w:val="990"/>
          <w:tblCellSpacing w:w="22" w:type="dxa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3351B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регламент рассмотрения обращений граждан в администрации сельского поселения  </w:t>
            </w:r>
            <w:proofErr w:type="spellStart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Юмашевский</w:t>
            </w:r>
            <w:proofErr w:type="spellEnd"/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17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1B0E" w:rsidRPr="006E1C19" w:rsidRDefault="00141B0E" w:rsidP="006E1C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1B0E" w:rsidRPr="006E1C19" w:rsidRDefault="00141B0E" w:rsidP="006E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 </w:t>
            </w:r>
          </w:p>
        </w:tc>
      </w:tr>
    </w:tbl>
    <w:p w:rsidR="00141B0E" w:rsidRPr="006E1C19" w:rsidRDefault="00141B0E" w:rsidP="006E1C19">
      <w:pPr>
        <w:spacing w:after="0" w:line="240" w:lineRule="auto"/>
        <w:rPr>
          <w:rFonts w:ascii="Times New Roman" w:hAnsi="Times New Roman" w:cs="Times New Roman"/>
        </w:rPr>
      </w:pPr>
    </w:p>
    <w:p w:rsidR="002D4386" w:rsidRDefault="002D4386" w:rsidP="006E1C19">
      <w:pPr>
        <w:spacing w:after="0" w:line="240" w:lineRule="auto"/>
        <w:rPr>
          <w:rFonts w:ascii="Times New Roman" w:hAnsi="Times New Roman" w:cs="Times New Roman"/>
        </w:rPr>
      </w:pPr>
    </w:p>
    <w:p w:rsidR="00D4460E" w:rsidRDefault="00D4460E" w:rsidP="006E1C19">
      <w:pPr>
        <w:spacing w:after="0" w:line="240" w:lineRule="auto"/>
        <w:rPr>
          <w:rFonts w:ascii="Times New Roman" w:hAnsi="Times New Roman" w:cs="Times New Roman"/>
        </w:rPr>
      </w:pPr>
    </w:p>
    <w:p w:rsidR="00D4460E" w:rsidRPr="00D4460E" w:rsidRDefault="00D4460E" w:rsidP="006E1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60E">
        <w:rPr>
          <w:rFonts w:ascii="Times New Roman" w:hAnsi="Times New Roman" w:cs="Times New Roman"/>
          <w:sz w:val="28"/>
          <w:szCs w:val="28"/>
        </w:rPr>
        <w:t xml:space="preserve">            Управляющий делами:                                                                </w:t>
      </w:r>
      <w:proofErr w:type="spellStart"/>
      <w:r w:rsidRPr="00D4460E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  <w:r w:rsidRPr="00D446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60E" w:rsidRPr="00D4460E" w:rsidSect="003351B4">
      <w:pgSz w:w="11906" w:h="16838"/>
      <w:pgMar w:top="1138" w:right="566" w:bottom="1138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00"/>
    <w:multiLevelType w:val="multilevel"/>
    <w:tmpl w:val="72524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E4ECE"/>
    <w:multiLevelType w:val="multilevel"/>
    <w:tmpl w:val="E912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C4226"/>
    <w:multiLevelType w:val="multilevel"/>
    <w:tmpl w:val="01661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E0D80"/>
    <w:multiLevelType w:val="multilevel"/>
    <w:tmpl w:val="1582A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94CEF"/>
    <w:multiLevelType w:val="multilevel"/>
    <w:tmpl w:val="1F3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0E"/>
    <w:rsid w:val="00141B0E"/>
    <w:rsid w:val="002D4386"/>
    <w:rsid w:val="002E1DE1"/>
    <w:rsid w:val="003351B4"/>
    <w:rsid w:val="003D749C"/>
    <w:rsid w:val="006177E1"/>
    <w:rsid w:val="006E1C19"/>
    <w:rsid w:val="00804980"/>
    <w:rsid w:val="00AE5107"/>
    <w:rsid w:val="00B41FDE"/>
    <w:rsid w:val="00B42C35"/>
    <w:rsid w:val="00D4460E"/>
    <w:rsid w:val="00F6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DE"/>
  </w:style>
  <w:style w:type="paragraph" w:styleId="2">
    <w:name w:val="heading 2"/>
    <w:basedOn w:val="a"/>
    <w:next w:val="a"/>
    <w:link w:val="20"/>
    <w:qFormat/>
    <w:rsid w:val="003351B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351B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351B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1B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351B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351B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0848-C762-4EE0-A563-F7EA95A9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2014-06-18T06:13:00Z</cp:lastPrinted>
  <dcterms:created xsi:type="dcterms:W3CDTF">2014-06-16T10:31:00Z</dcterms:created>
  <dcterms:modified xsi:type="dcterms:W3CDTF">2014-06-18T06:14:00Z</dcterms:modified>
</cp:coreProperties>
</file>