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33" w:rsidRDefault="009C3433" w:rsidP="009C3433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tbl>
      <w:tblPr>
        <w:tblpPr w:leftFromText="180" w:rightFromText="180" w:vertAnchor="text" w:horzAnchor="margin" w:tblpY="227"/>
        <w:tblW w:w="10920" w:type="dxa"/>
        <w:tblLayout w:type="fixed"/>
        <w:tblLook w:val="04A0"/>
      </w:tblPr>
      <w:tblGrid>
        <w:gridCol w:w="4525"/>
        <w:gridCol w:w="1687"/>
        <w:gridCol w:w="4708"/>
      </w:tblGrid>
      <w:tr w:rsidR="009C3433" w:rsidTr="005A26D9">
        <w:trPr>
          <w:cantSplit/>
          <w:trHeight w:val="1546"/>
        </w:trPr>
        <w:tc>
          <w:tcPr>
            <w:tcW w:w="4525" w:type="dxa"/>
          </w:tcPr>
          <w:p w:rsidR="009C3433" w:rsidRDefault="009C3433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9C3433" w:rsidRDefault="009C3433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9C3433" w:rsidRDefault="009C3433" w:rsidP="005A26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9C3433" w:rsidRDefault="009C3433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9C3433" w:rsidRDefault="009C3433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9C3433" w:rsidRDefault="009C3433" w:rsidP="005A26D9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9C3433" w:rsidRDefault="009C3433" w:rsidP="005A26D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C3433" w:rsidRDefault="009C3433" w:rsidP="005A26D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C3433" w:rsidRDefault="009C3433" w:rsidP="005A26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687" w:type="dxa"/>
            <w:hideMark/>
          </w:tcPr>
          <w:p w:rsidR="009C3433" w:rsidRDefault="009C3433" w:rsidP="005A26D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9C3433" w:rsidRDefault="009C3433" w:rsidP="005A26D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C3433" w:rsidRDefault="009C3433" w:rsidP="005A26D9">
            <w:pPr>
              <w:pStyle w:val="6"/>
              <w:framePr w:hSpace="0" w:wrap="auto" w:vAnchor="margin" w:hAnchor="text" w:yAlign="inline"/>
              <w:ind w:firstLine="167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C3433" w:rsidRDefault="009C3433" w:rsidP="005A26D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9C3433" w:rsidRDefault="009C3433" w:rsidP="005A26D9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C3433" w:rsidRDefault="009C3433" w:rsidP="005A26D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C3433" w:rsidRDefault="009C3433" w:rsidP="005A26D9">
            <w:pPr>
              <w:rPr>
                <w:sz w:val="4"/>
              </w:rPr>
            </w:pPr>
          </w:p>
          <w:p w:rsidR="009C3433" w:rsidRPr="00DB4D70" w:rsidRDefault="009C3433" w:rsidP="005A26D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C3433" w:rsidTr="005A26D9">
        <w:trPr>
          <w:cantSplit/>
          <w:trHeight w:val="70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3433" w:rsidRPr="00DB4D70" w:rsidRDefault="009C3433" w:rsidP="005A26D9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9C3433" w:rsidRDefault="009C3433" w:rsidP="005A26D9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 w:rsidRPr="00DB4D7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C3433" w:rsidRDefault="009C3433" w:rsidP="009C3433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9C3433" w:rsidRDefault="009C3433" w:rsidP="009C3433">
      <w:pPr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</w:t>
      </w:r>
      <w:r>
        <w:rPr>
          <w:sz w:val="36"/>
        </w:rPr>
        <w:t xml:space="preserve">     </w:t>
      </w:r>
      <w:r>
        <w:rPr>
          <w:rFonts w:ascii="Arial New Bash" w:hAnsi="Arial New Bash"/>
          <w:sz w:val="36"/>
        </w:rPr>
        <w:t xml:space="preserve">                                    ПОСТАНОВЛЕНИЕ</w:t>
      </w:r>
    </w:p>
    <w:p w:rsidR="009C3433" w:rsidRDefault="009C3433" w:rsidP="009C34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апрель  2013-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      № 14                                   16 апреля   2013  года</w:t>
      </w:r>
    </w:p>
    <w:p w:rsidR="009C3433" w:rsidRDefault="00254341" w:rsidP="009C3433">
      <w:pPr>
        <w:pStyle w:val="30"/>
        <w:shd w:val="clear" w:color="auto" w:fill="auto"/>
        <w:spacing w:before="0" w:after="444" w:line="288" w:lineRule="auto"/>
        <w:ind w:left="780" w:right="60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представлении лицами, поступающими на должность руководителя муниципального  учреждения муниципального района Чекмагушевский район Республики Башкортостан, и руководителями муниципальных учреждений муниципального района Чекмагушевский район Республики Башкортостан сведений о доходах, об имуществе и обязательствах имущественного характера</w:t>
      </w:r>
    </w:p>
    <w:p w:rsidR="00254341" w:rsidRPr="009C3433" w:rsidRDefault="00254341" w:rsidP="009C3433">
      <w:pPr>
        <w:pStyle w:val="30"/>
        <w:shd w:val="clear" w:color="auto" w:fill="auto"/>
        <w:spacing w:before="0" w:after="0" w:line="240" w:lineRule="auto"/>
        <w:ind w:left="780" w:right="600" w:firstLine="636"/>
        <w:jc w:val="both"/>
        <w:rPr>
          <w:b w:val="0"/>
          <w:sz w:val="28"/>
          <w:szCs w:val="28"/>
        </w:rPr>
      </w:pPr>
      <w:r w:rsidRPr="009C3433">
        <w:rPr>
          <w:b w:val="0"/>
          <w:sz w:val="28"/>
          <w:szCs w:val="28"/>
        </w:rPr>
        <w:t>В соответствии со статьей 275 Трудового кодекса Российской Федерации, статьей 8 Федерального закона «О противодействии коррупции», руководствуясь п.4 Указа Президента Республики Башкортостан от 4 марта 2013 года  № УП-39 постановляю:</w:t>
      </w:r>
    </w:p>
    <w:p w:rsidR="00254341" w:rsidRDefault="00254341" w:rsidP="009C3433">
      <w:pPr>
        <w:pStyle w:val="42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54341" w:rsidRDefault="00254341" w:rsidP="00254341">
      <w:pPr>
        <w:pStyle w:val="42"/>
        <w:shd w:val="clear" w:color="auto" w:fill="auto"/>
        <w:tabs>
          <w:tab w:val="left" w:pos="1060"/>
        </w:tabs>
        <w:spacing w:before="0" w:line="288" w:lineRule="auto"/>
        <w:ind w:left="20" w:right="20" w:firstLine="760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Положение о представлении лицом, поступающим на должность руководителя муниципального учреждения муниципального района Чекмагушевский район Республики Башкортостан, а также руководителем муниципального учреждения муниципального района Чекмагушевский район Республики Башкортостан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согласно приложению № 1 к настоящему постановлению;</w:t>
      </w:r>
      <w:proofErr w:type="gramEnd"/>
    </w:p>
    <w:p w:rsidR="00254341" w:rsidRDefault="00254341" w:rsidP="00254341">
      <w:pPr>
        <w:pStyle w:val="42"/>
        <w:shd w:val="clear" w:color="auto" w:fill="auto"/>
        <w:tabs>
          <w:tab w:val="left" w:pos="1351"/>
          <w:tab w:val="left" w:pos="2185"/>
          <w:tab w:val="right" w:pos="3689"/>
          <w:tab w:val="right" w:pos="4950"/>
          <w:tab w:val="right" w:pos="5532"/>
          <w:tab w:val="left" w:pos="5660"/>
          <w:tab w:val="left" w:pos="7236"/>
          <w:tab w:val="right" w:pos="10065"/>
        </w:tabs>
        <w:spacing w:before="0" w:line="288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форму</w:t>
      </w:r>
      <w:r>
        <w:rPr>
          <w:sz w:val="28"/>
          <w:szCs w:val="28"/>
        </w:rPr>
        <w:tab/>
        <w:t xml:space="preserve">  справки</w:t>
      </w:r>
      <w:r>
        <w:rPr>
          <w:sz w:val="28"/>
          <w:szCs w:val="28"/>
        </w:rPr>
        <w:tab/>
        <w:t xml:space="preserve"> о</w:t>
      </w:r>
      <w:r>
        <w:rPr>
          <w:sz w:val="28"/>
          <w:szCs w:val="28"/>
        </w:rPr>
        <w:tab/>
        <w:t>доходах,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 xml:space="preserve"> имуществе</w:t>
      </w:r>
      <w:r>
        <w:rPr>
          <w:sz w:val="28"/>
          <w:szCs w:val="28"/>
        </w:rPr>
        <w:tab/>
        <w:t xml:space="preserve">     и</w:t>
      </w:r>
      <w:r>
        <w:rPr>
          <w:sz w:val="28"/>
          <w:szCs w:val="28"/>
        </w:rPr>
        <w:tab/>
        <w:t>обязательствах имущественного характера лица, поступающего на должность руководителя муниципального учреждения муниципального района Чекмагушевский район Республики Башкортостан, согласно приложению № 2 к настоящему постановлению;</w:t>
      </w: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форму</w:t>
      </w:r>
      <w:r>
        <w:rPr>
          <w:sz w:val="28"/>
          <w:szCs w:val="28"/>
        </w:rPr>
        <w:tab/>
        <w:t>справки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доходах,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>и обязательствах  имущественного</w:t>
      </w:r>
      <w:r>
        <w:rPr>
          <w:sz w:val="28"/>
          <w:szCs w:val="28"/>
        </w:rPr>
        <w:tab/>
        <w:t>характера</w:t>
      </w:r>
      <w:r>
        <w:rPr>
          <w:sz w:val="28"/>
          <w:szCs w:val="28"/>
        </w:rPr>
        <w:tab/>
        <w:t>руководителя</w:t>
      </w:r>
      <w:r>
        <w:rPr>
          <w:sz w:val="28"/>
          <w:szCs w:val="28"/>
        </w:rPr>
        <w:tab/>
        <w:t>муниципального учреждения муниципального района Чекмагушевский район Республики Башкортостан согласно приложению № 3 к настоящему постановлению;</w:t>
      </w: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20" w:firstLine="688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tabs>
          <w:tab w:val="left" w:pos="1351"/>
          <w:tab w:val="left" w:pos="2185"/>
          <w:tab w:val="right" w:pos="3689"/>
          <w:tab w:val="right" w:pos="4950"/>
          <w:tab w:val="right" w:pos="5532"/>
          <w:tab w:val="left" w:pos="5660"/>
          <w:tab w:val="left" w:pos="7236"/>
          <w:tab w:val="right" w:pos="9506"/>
        </w:tabs>
        <w:spacing w:before="0" w:line="288" w:lineRule="auto"/>
        <w:ind w:left="20" w:firstLine="76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tabs>
          <w:tab w:val="left" w:pos="1351"/>
          <w:tab w:val="left" w:pos="2185"/>
          <w:tab w:val="right" w:pos="3689"/>
          <w:tab w:val="right" w:pos="4950"/>
          <w:tab w:val="right" w:pos="5532"/>
          <w:tab w:val="left" w:pos="5660"/>
          <w:tab w:val="left" w:pos="7236"/>
          <w:tab w:val="right" w:pos="10348"/>
        </w:tabs>
        <w:spacing w:before="0" w:line="288" w:lineRule="auto"/>
        <w:ind w:left="20" w:firstLine="76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tabs>
          <w:tab w:val="left" w:pos="1351"/>
          <w:tab w:val="left" w:pos="2185"/>
          <w:tab w:val="right" w:pos="3689"/>
          <w:tab w:val="right" w:pos="4950"/>
          <w:tab w:val="right" w:pos="5532"/>
          <w:tab w:val="left" w:pos="5660"/>
          <w:tab w:val="left" w:pos="7236"/>
          <w:tab w:val="right" w:pos="10348"/>
        </w:tabs>
        <w:spacing w:before="0" w:line="288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форму</w:t>
      </w:r>
      <w:r>
        <w:rPr>
          <w:sz w:val="28"/>
          <w:szCs w:val="28"/>
        </w:rPr>
        <w:tab/>
        <w:t xml:space="preserve"> справки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доходах,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обязательствах</w:t>
      </w: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имущественного характера супруги (супруга) и несовершеннолетних детей лица, поступающего на должность руководителя муниципального  учреждения муниципального района Чекмагушевский район Республики Башкортостан, согласно приложению №</w:t>
      </w:r>
      <w:r>
        <w:rPr>
          <w:sz w:val="28"/>
          <w:szCs w:val="28"/>
        </w:rPr>
        <w:tab/>
        <w:t>4 к настоящему постановлению;</w:t>
      </w:r>
    </w:p>
    <w:p w:rsidR="00254341" w:rsidRDefault="00254341" w:rsidP="00254341">
      <w:pPr>
        <w:pStyle w:val="42"/>
        <w:shd w:val="clear" w:color="auto" w:fill="auto"/>
        <w:tabs>
          <w:tab w:val="left" w:pos="1227"/>
        </w:tabs>
        <w:spacing w:before="0" w:line="288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муниципального района Чекмагушевский район Республики Башкортостан согласно приложению № 5 к настоящему постановлению.</w:t>
      </w:r>
    </w:p>
    <w:p w:rsidR="00254341" w:rsidRDefault="00254341" w:rsidP="00254341">
      <w:pPr>
        <w:pStyle w:val="42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Установить, что руководители муниципальных учреждений муниципального района Чекмагушевский район Республики Башкортостан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254341" w:rsidRDefault="00254341" w:rsidP="00254341">
      <w:pPr>
        <w:widowControl w:val="0"/>
        <w:numPr>
          <w:ilvl w:val="0"/>
          <w:numId w:val="1"/>
        </w:num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до 1 апреля обеспечивать изготовление бланков справок о доходах, об имуществе и обязательствах имущественного характера по формам, установленным приложениями №№ 2, 3, 4, 5 к настоящему постановлению о представлении лицами, поступающими на должность руководителя муниципального учреждения муниципального района Чекмагушевский район Республики Башкортостан, и руководителями муниципальных учреждений муниципального района Чекмагушевский район Республики Башкортостан сведений о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характера:</w:t>
      </w:r>
    </w:p>
    <w:p w:rsidR="00254341" w:rsidRDefault="00254341" w:rsidP="00254341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-руководителям отраслевых (функциональных) органов Администрации муниципального  района Чекмагушевский район Республики Башкортостан - для лиц, поступающих на должность руководителя муниципального учреждения муниципального  района Чекмагушевский район Республики Башкортостан, находящегося в ведомственном подчинении соответствующего отраслевого (функционального) органа Администрации муниципального  района Чекмагушевский район Республики Башкортостан, и  руководителей данных муниципальных учреждений муниципального  района Чекмагушевский район Республики Башкортостан;</w:t>
      </w:r>
      <w:proofErr w:type="gramEnd"/>
    </w:p>
    <w:p w:rsidR="00254341" w:rsidRDefault="00254341" w:rsidP="00254341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-отделу муниципальной службы и кадровой работы Администрации муниципального  района Чекмагушевский район Республики Башкортостан – для лиц, поступающих на должность руководителя муниципального учреждения муниципального  района Чекмагушевский район Республики Башкортостан, которое не находится в ведомственном подчинении отраслевого (функционального)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 района Чекмагушевский район Республики Башкортостан, и руководителей данных муниципальных учреждений муниципального  района Чекмагушевский район Республики Башкортостан. </w:t>
      </w:r>
      <w:proofErr w:type="gramEnd"/>
    </w:p>
    <w:p w:rsidR="00254341" w:rsidRDefault="00254341" w:rsidP="00254341">
      <w:pPr>
        <w:widowControl w:val="0"/>
        <w:numPr>
          <w:ilvl w:val="0"/>
          <w:numId w:val="1"/>
        </w:num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уководителям отраслевых (функциональных) органов Администрации муниципального  района Чекмагушевский район Республики Башкортостан в срок до 10 апреля 2013 года:</w:t>
      </w:r>
    </w:p>
    <w:p w:rsidR="00254341" w:rsidRDefault="00254341" w:rsidP="00254341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определить своим правовым актом должностное лицо, уполномоченное на приём справок о доходах, об имуществе и обязательствах имущественного характера, предусмотренных Положением о представлении лицом, поступающим на должность руководителя муниципального учреждения муниципального района Чекмагушевский район Республики Башкортостан, а также руководителем муниципального учреждения муниципального района Чекмагушевский район Республики Башкортостан сведений о своих доходах, об имуществе и обязательствах имущественного характера и о доходах,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супруги (супруга) и несовершеннолетних детей, утвержденным настоящим постановлением;</w:t>
      </w:r>
    </w:p>
    <w:p w:rsidR="00254341" w:rsidRDefault="00254341" w:rsidP="00254341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настоящее постановление до сведения всех руководителей соответствующих подведомственных муниципальных учреждений муниципального  района Чекмагушевский район Республики Башкортостан.</w:t>
      </w:r>
    </w:p>
    <w:p w:rsidR="00254341" w:rsidRDefault="00254341" w:rsidP="00254341">
      <w:pPr>
        <w:widowControl w:val="0"/>
        <w:numPr>
          <w:ilvl w:val="0"/>
          <w:numId w:val="1"/>
        </w:num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Рекомендовать главам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Башкортостан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обеспечить принятие аналогичных муниципальных правовых актов в соответствующих сельских поселениях. </w:t>
      </w:r>
    </w:p>
    <w:p w:rsidR="00254341" w:rsidRDefault="00254341" w:rsidP="00254341">
      <w:pPr>
        <w:pStyle w:val="4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88" w:lineRule="auto"/>
        <w:ind w:left="23" w:firstLine="697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подписания.</w:t>
      </w:r>
    </w:p>
    <w:p w:rsidR="00254341" w:rsidRDefault="00254341" w:rsidP="00254341">
      <w:pPr>
        <w:pStyle w:val="42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288" w:lineRule="auto"/>
        <w:ind w:left="23" w:firstLine="69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504486">
        <w:rPr>
          <w:sz w:val="28"/>
          <w:szCs w:val="28"/>
        </w:rPr>
        <w:t>щего постановления  оставляю за собой.</w:t>
      </w:r>
    </w:p>
    <w:p w:rsidR="00254341" w:rsidRDefault="00254341" w:rsidP="00254341">
      <w:pPr>
        <w:pStyle w:val="42"/>
        <w:shd w:val="clear" w:color="auto" w:fill="auto"/>
        <w:tabs>
          <w:tab w:val="left" w:pos="1016"/>
        </w:tabs>
        <w:spacing w:before="0" w:line="288" w:lineRule="auto"/>
        <w:ind w:left="72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tabs>
          <w:tab w:val="left" w:pos="1016"/>
        </w:tabs>
        <w:spacing w:before="0" w:line="288" w:lineRule="auto"/>
        <w:ind w:left="72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3" w:right="5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        </w:t>
      </w:r>
      <w:proofErr w:type="spellStart"/>
      <w:r>
        <w:rPr>
          <w:sz w:val="28"/>
          <w:szCs w:val="28"/>
        </w:rPr>
        <w:t>А.А.Сайдякова</w:t>
      </w:r>
      <w:proofErr w:type="spellEnd"/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880"/>
        <w:rPr>
          <w:sz w:val="28"/>
          <w:szCs w:val="28"/>
        </w:rPr>
      </w:pPr>
    </w:p>
    <w:p w:rsidR="00254341" w:rsidRDefault="00254341" w:rsidP="00254341">
      <w:pPr>
        <w:pStyle w:val="42"/>
        <w:shd w:val="clear" w:color="auto" w:fill="auto"/>
        <w:spacing w:before="0" w:after="368" w:line="240" w:lineRule="auto"/>
        <w:ind w:left="6282" w:right="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                                                к Постановлению               Администрации</w:t>
      </w:r>
      <w:r w:rsidR="009C343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муниципального района Чекмагушевский район                     Республики Башкортостан                                                            от </w:t>
      </w:r>
      <w:r w:rsidR="009C3433">
        <w:rPr>
          <w:sz w:val="24"/>
          <w:szCs w:val="24"/>
        </w:rPr>
        <w:t xml:space="preserve">16 апреля </w:t>
      </w:r>
      <w:r>
        <w:rPr>
          <w:sz w:val="24"/>
          <w:szCs w:val="24"/>
        </w:rPr>
        <w:t xml:space="preserve"> 2013 года № </w:t>
      </w:r>
      <w:r w:rsidR="009C3433">
        <w:rPr>
          <w:sz w:val="24"/>
          <w:szCs w:val="24"/>
        </w:rPr>
        <w:t>14</w:t>
      </w:r>
    </w:p>
    <w:p w:rsidR="00254341" w:rsidRDefault="00254341" w:rsidP="00254341">
      <w:pPr>
        <w:pStyle w:val="30"/>
        <w:shd w:val="clear" w:color="auto" w:fill="auto"/>
        <w:spacing w:before="0" w:after="590" w:line="288" w:lineRule="auto"/>
        <w:ind w:left="2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Положение о представлении лицом, поступающим на должность руководителя муниципального учреждения муниципального района Чекмагушевский район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Башкортостан, а также руководителем муниципального учреждения муниципального района Чекмагушевский район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108"/>
        </w:tabs>
        <w:spacing w:before="0" w:line="288" w:lineRule="auto"/>
        <w:ind w:left="20" w:right="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Положением определяется порядок представления лицом, поступающим на должность руководителя муниципального учреждения муниципального района Чекмагушевский район Республики Башкортостан (далее - гражданин), и руководителем муниципального учреждения муниципального района Чекмагушевский район Республики Башкортостан (далее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характера).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108"/>
        </w:tabs>
        <w:spacing w:before="0" w:line="288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утвержденным формам справок:</w:t>
      </w:r>
    </w:p>
    <w:p w:rsidR="00254341" w:rsidRDefault="00254341" w:rsidP="00254341">
      <w:pPr>
        <w:pStyle w:val="42"/>
        <w:shd w:val="clear" w:color="auto" w:fill="auto"/>
        <w:tabs>
          <w:tab w:val="left" w:pos="1108"/>
        </w:tabs>
        <w:spacing w:before="0" w:line="288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гражданином - при назначении на должность руководителя муниципального учреждения муниципального района Чекмагушевский район Республики Башкортостан;</w:t>
      </w:r>
    </w:p>
    <w:p w:rsidR="00254341" w:rsidRDefault="00254341" w:rsidP="00254341">
      <w:pPr>
        <w:pStyle w:val="42"/>
        <w:shd w:val="clear" w:color="auto" w:fill="auto"/>
        <w:tabs>
          <w:tab w:val="left" w:pos="1108"/>
        </w:tabs>
        <w:spacing w:before="0" w:line="288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руководителем -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88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Гражданин при назначении на должность руководителя муниципального учреждения муниципального района Чекмагушевский район Республики Башкортостан представляет:</w:t>
      </w:r>
    </w:p>
    <w:p w:rsidR="00254341" w:rsidRDefault="00254341" w:rsidP="00254341">
      <w:pPr>
        <w:pStyle w:val="42"/>
        <w:shd w:val="clear" w:color="auto" w:fill="auto"/>
        <w:tabs>
          <w:tab w:val="left" w:pos="1108"/>
        </w:tabs>
        <w:spacing w:before="0" w:line="288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</w:t>
      </w:r>
    </w:p>
    <w:p w:rsidR="00254341" w:rsidRDefault="00254341" w:rsidP="00254341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  <w:sectPr w:rsidR="00254341" w:rsidSect="009C3433">
          <w:pgSz w:w="11909" w:h="16838"/>
          <w:pgMar w:top="426" w:right="567" w:bottom="567" w:left="936" w:header="0" w:footer="6" w:gutter="0"/>
          <w:cols w:space="720"/>
        </w:sectPr>
      </w:pPr>
    </w:p>
    <w:p w:rsidR="00254341" w:rsidRDefault="00254341" w:rsidP="00254341">
      <w:pPr>
        <w:pStyle w:val="42"/>
        <w:shd w:val="clear" w:color="auto" w:fill="auto"/>
        <w:tabs>
          <w:tab w:val="left" w:pos="1108"/>
        </w:tabs>
        <w:spacing w:before="0" w:line="288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документов для поступления на должность руководителя муниципального учреждения муниципального района Чекмагушевский район Республики Башкортостан,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дату);</w:t>
      </w:r>
    </w:p>
    <w:p w:rsidR="00254341" w:rsidRDefault="00254341" w:rsidP="00254341">
      <w:pPr>
        <w:pStyle w:val="42"/>
        <w:shd w:val="clear" w:color="auto" w:fill="auto"/>
        <w:tabs>
          <w:tab w:val="left" w:pos="1028"/>
        </w:tabs>
        <w:spacing w:before="0" w:line="288" w:lineRule="auto"/>
        <w:ind w:left="20"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sz w:val="28"/>
          <w:szCs w:val="28"/>
        </w:rPr>
        <w:t xml:space="preserve"> для поступления на должность руководителя (на отчетную дату).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88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Руководитель представляет ежегодно:</w:t>
      </w: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254341" w:rsidRDefault="00254341" w:rsidP="00254341">
      <w:pPr>
        <w:pStyle w:val="42"/>
        <w:shd w:val="clear" w:color="auto" w:fill="auto"/>
        <w:tabs>
          <w:tab w:val="left" w:pos="1028"/>
        </w:tabs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254341" w:rsidRDefault="00254341" w:rsidP="00254341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характера представляются в отраслевой (функциональный) орган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в ведомственном подчинении которого находится соответствующее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на имя руководителя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и подлежат хранению в соответствующем отраслевом (функциональном) органе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личных делах (копиях личных дел) руководителей данных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54341" w:rsidRDefault="00254341" w:rsidP="00254341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характера, представляемые лицами, поступающими на должность руководителя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руководителями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которые не находятся в ведомственном подчинении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представляются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>, на имя главы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и подлежат хранению в отделе муниципальной службы и кадровой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личных делах (копиях личных дел) руководителей данных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 случае если гражданин или руководитель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254341" w:rsidRDefault="00254341" w:rsidP="00254341">
      <w:pPr>
        <w:pStyle w:val="42"/>
        <w:shd w:val="clear" w:color="auto" w:fill="auto"/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Руководитель может представить уточненные сведения в течение трех месяцев после окончания срока, указанного в подпункте «б» пункта 2 настоящего Положения. Гражданин может представить уточненные сведения до назначения на должность руководителя.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случае непредставления по объективным причинам руководителем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руководителем органа местного самоуправления.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гражданином и руководителем, осуществляется в порядке, устанавливаемом муниципальным правовым актом для муниципальных служащих.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представляемые гражданином 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417"/>
        </w:tabs>
        <w:spacing w:before="0" w:line="288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гражданина и руководителя в соответствии с требованиями </w:t>
      </w:r>
      <w:r>
        <w:rPr>
          <w:sz w:val="28"/>
          <w:szCs w:val="28"/>
        </w:rPr>
        <w:lastRenderedPageBreak/>
        <w:t>Федерального закона «О противодействии коррупции» размещаются на официальном сайте соответствующего органа местного самоуправления и предоставляются общероссийским и республиканским средствам массовой информации для опубликования по их запросам.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228"/>
        </w:tabs>
        <w:spacing w:before="0" w:line="288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88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руководителя,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228"/>
        </w:tabs>
        <w:spacing w:before="0" w:line="288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В случае если гражданин,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</w:p>
    <w:p w:rsidR="00254341" w:rsidRDefault="00254341" w:rsidP="00254341">
      <w:pPr>
        <w:pStyle w:val="42"/>
        <w:numPr>
          <w:ilvl w:val="0"/>
          <w:numId w:val="2"/>
        </w:numPr>
        <w:shd w:val="clear" w:color="auto" w:fill="auto"/>
        <w:tabs>
          <w:tab w:val="left" w:pos="1228"/>
        </w:tabs>
        <w:spacing w:before="0" w:line="288" w:lineRule="auto"/>
        <w:ind w:left="20" w:right="20" w:firstLine="740"/>
      </w:pPr>
      <w:r>
        <w:rPr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</w:t>
      </w:r>
      <w:r>
        <w:t>й Федерации.</w:t>
      </w:r>
    </w:p>
    <w:p w:rsidR="00254341" w:rsidRDefault="00254341" w:rsidP="00254341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  <w:sectPr w:rsidR="00254341">
          <w:pgSz w:w="11909" w:h="16838"/>
          <w:pgMar w:top="1302" w:right="840" w:bottom="894" w:left="936" w:header="0" w:footer="3" w:gutter="0"/>
          <w:pgNumType w:start="2"/>
          <w:cols w:space="720"/>
        </w:sectPr>
      </w:pPr>
    </w:p>
    <w:p w:rsidR="00254341" w:rsidRDefault="00254341" w:rsidP="00254341">
      <w:pPr>
        <w:pStyle w:val="31"/>
        <w:shd w:val="clear" w:color="auto" w:fill="auto"/>
        <w:spacing w:before="0" w:after="0" w:line="278" w:lineRule="exact"/>
        <w:ind w:right="1000"/>
        <w:jc w:val="both"/>
      </w:pPr>
    </w:p>
    <w:p w:rsidR="002B6F03" w:rsidRDefault="002B6F03"/>
    <w:sectPr w:rsidR="002B6F03" w:rsidSect="0036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01AE"/>
    <w:multiLevelType w:val="multilevel"/>
    <w:tmpl w:val="23C217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5C436B"/>
    <w:multiLevelType w:val="multilevel"/>
    <w:tmpl w:val="EF1E18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4341"/>
    <w:rsid w:val="00254341"/>
    <w:rsid w:val="002B6F03"/>
    <w:rsid w:val="00367CEC"/>
    <w:rsid w:val="00504486"/>
    <w:rsid w:val="009C3433"/>
    <w:rsid w:val="00B87EFA"/>
    <w:rsid w:val="00FA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C"/>
  </w:style>
  <w:style w:type="paragraph" w:styleId="2">
    <w:name w:val="heading 2"/>
    <w:basedOn w:val="a"/>
    <w:next w:val="a"/>
    <w:link w:val="20"/>
    <w:qFormat/>
    <w:rsid w:val="009C343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C343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C343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5434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341"/>
    <w:pPr>
      <w:widowControl w:val="0"/>
      <w:shd w:val="clear" w:color="auto" w:fill="FFFFFF"/>
      <w:spacing w:before="1140" w:after="5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254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4341"/>
    <w:pPr>
      <w:widowControl w:val="0"/>
      <w:shd w:val="clear" w:color="auto" w:fill="FFFFFF"/>
      <w:spacing w:before="540" w:after="0" w:line="4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31"/>
    <w:locked/>
    <w:rsid w:val="002543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254341"/>
    <w:pPr>
      <w:widowControl w:val="0"/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rsid w:val="009C3433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9C343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9C3433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2103-CCFE-4737-BC96-43A72A2C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2013-04-25T09:04:00Z</cp:lastPrinted>
  <dcterms:created xsi:type="dcterms:W3CDTF">2013-04-25T05:53:00Z</dcterms:created>
  <dcterms:modified xsi:type="dcterms:W3CDTF">2013-04-25T09:06:00Z</dcterms:modified>
</cp:coreProperties>
</file>