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226848" w:rsidRPr="00CD2362" w:rsidTr="006069D8">
        <w:trPr>
          <w:cantSplit/>
        </w:trPr>
        <w:tc>
          <w:tcPr>
            <w:tcW w:w="4428" w:type="dxa"/>
          </w:tcPr>
          <w:p w:rsidR="00226848" w:rsidRPr="00CD2362" w:rsidRDefault="00226848" w:rsidP="00606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</w:t>
            </w:r>
            <w:proofErr w:type="gramStart"/>
            <w:r w:rsidRPr="00CD2362"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 w:rsidRPr="00CD2362"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226848" w:rsidRPr="00CD2362" w:rsidRDefault="00226848" w:rsidP="00606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226848" w:rsidRPr="00CD2362" w:rsidRDefault="00226848" w:rsidP="00606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226848" w:rsidRPr="00CD2362" w:rsidRDefault="00226848" w:rsidP="00606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226848" w:rsidRPr="00CD2362" w:rsidRDefault="00226848" w:rsidP="006069D8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226848" w:rsidRPr="00CD2362" w:rsidRDefault="00226848" w:rsidP="006069D8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226848" w:rsidRPr="00CD2362" w:rsidRDefault="00226848" w:rsidP="00606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226848" w:rsidRPr="00CD2362" w:rsidRDefault="00226848" w:rsidP="00606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226848" w:rsidRPr="00CD2362" w:rsidRDefault="00226848" w:rsidP="00606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226848" w:rsidRPr="00CD2362" w:rsidRDefault="00226848" w:rsidP="006069D8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226848" w:rsidRPr="00226848" w:rsidRDefault="00226848" w:rsidP="00226848">
            <w:pPr>
              <w:pStyle w:val="4"/>
              <w:numPr>
                <w:ilvl w:val="0"/>
                <w:numId w:val="0"/>
              </w:numPr>
              <w:shd w:val="clear" w:color="auto" w:fill="FFFFFF" w:themeFill="background1"/>
              <w:ind w:firstLine="23"/>
              <w:rPr>
                <w:rFonts w:ascii="Arial New Bash" w:hAnsi="Arial New Bash"/>
                <w:bCs/>
                <w:i w:val="0"/>
                <w:color w:val="auto"/>
                <w:u w:val="none"/>
              </w:rPr>
            </w:pPr>
            <w:r w:rsidRPr="00226848">
              <w:rPr>
                <w:rFonts w:ascii="Arial New Bash" w:hAnsi="Arial New Bash"/>
                <w:i w:val="0"/>
                <w:color w:val="auto"/>
                <w:u w:val="none"/>
              </w:rPr>
              <w:t>ЮМАШЕВСКИЙ СЕЛЬСОВЕТ</w:t>
            </w:r>
          </w:p>
          <w:p w:rsidR="00226848" w:rsidRPr="00CD2362" w:rsidRDefault="00226848" w:rsidP="00606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26848" w:rsidRPr="00CD2362" w:rsidRDefault="00226848" w:rsidP="00606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226848" w:rsidRPr="00CD2362" w:rsidRDefault="00226848" w:rsidP="00606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226848" w:rsidRPr="00CD2362" w:rsidRDefault="00226848" w:rsidP="006069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226848" w:rsidTr="006069D8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6848" w:rsidRPr="00CD2362" w:rsidRDefault="00226848" w:rsidP="006069D8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226848" w:rsidRDefault="00226848" w:rsidP="00226848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B016B3" w:rsidRDefault="00B016B3" w:rsidP="00226848">
      <w:pPr>
        <w:pStyle w:val="3"/>
        <w:jc w:val="center"/>
        <w:rPr>
          <w:rFonts w:ascii="Times New Roman" w:hAnsi="Times New Roman" w:cs="Times New Roman"/>
          <w:caps/>
          <w:spacing w:val="-20"/>
          <w:sz w:val="28"/>
          <w:szCs w:val="28"/>
        </w:rPr>
      </w:pPr>
      <w:r w:rsidRPr="00B016B3">
        <w:rPr>
          <w:rFonts w:ascii="Times New Roman" w:hAnsi="Times New Roman" w:cs="Times New Roman"/>
          <w:caps/>
          <w:spacing w:val="-20"/>
          <w:sz w:val="28"/>
          <w:szCs w:val="28"/>
        </w:rPr>
        <w:t>К а р а р</w:t>
      </w:r>
      <w:r w:rsidRPr="00B016B3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</w:t>
      </w:r>
      <w:proofErr w:type="spellStart"/>
      <w:proofErr w:type="gramStart"/>
      <w:r w:rsidRPr="00B016B3">
        <w:rPr>
          <w:rFonts w:ascii="Times New Roman" w:hAnsi="Times New Roman" w:cs="Times New Roman"/>
          <w:caps/>
          <w:spacing w:val="-20"/>
          <w:sz w:val="28"/>
          <w:szCs w:val="28"/>
        </w:rPr>
        <w:t>р</w:t>
      </w:r>
      <w:proofErr w:type="spellEnd"/>
      <w:proofErr w:type="gramEnd"/>
      <w:r w:rsidRPr="00B016B3">
        <w:rPr>
          <w:rFonts w:ascii="Times New Roman" w:hAnsi="Times New Roman" w:cs="Times New Roman"/>
          <w:caps/>
          <w:spacing w:val="-20"/>
          <w:sz w:val="28"/>
          <w:szCs w:val="28"/>
        </w:rPr>
        <w:t xml:space="preserve"> е ш е н и е</w:t>
      </w:r>
    </w:p>
    <w:p w:rsidR="00226848" w:rsidRPr="00226848" w:rsidRDefault="00226848" w:rsidP="00226848"/>
    <w:p w:rsidR="00B016B3" w:rsidRPr="00226848" w:rsidRDefault="00B016B3" w:rsidP="00B016B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№1</w:t>
      </w:r>
      <w:r w:rsidRPr="00226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решения Совета </w:t>
      </w:r>
    </w:p>
    <w:p w:rsidR="00B016B3" w:rsidRPr="00226848" w:rsidRDefault="00B016B3" w:rsidP="00B016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 </w:t>
      </w:r>
      <w:r w:rsidR="008225DF" w:rsidRPr="00226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225DF" w:rsidRPr="00226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Юмашевский</w:t>
      </w:r>
      <w:proofErr w:type="spellEnd"/>
      <w:r w:rsidR="008225DF" w:rsidRPr="00226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26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 район Республики Башкортостан</w:t>
      </w:r>
    </w:p>
    <w:p w:rsidR="00226848" w:rsidRPr="00226848" w:rsidRDefault="00B016B3" w:rsidP="002268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5D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от 24 декабря 2005 года №55</w:t>
      </w:r>
      <w:r w:rsidR="00226848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«О  некоторых вопросах управления и распоряжения муниципальной собственностью и земельными участками, находящимися в государственной собственности до разграничения государственной собственности на землю, расположенными на территории</w:t>
      </w:r>
      <w:r w:rsidR="00226848" w:rsidRPr="00226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B016B3" w:rsidRPr="00226848" w:rsidRDefault="00B016B3" w:rsidP="002268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5D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25D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Юмашевский</w:t>
      </w:r>
      <w:proofErr w:type="spellEnd"/>
      <w:r w:rsidR="008225D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226848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 район Республики Башкортостан»</w:t>
      </w:r>
    </w:p>
    <w:p w:rsidR="00B016B3" w:rsidRDefault="00B016B3" w:rsidP="00B016B3">
      <w:pPr>
        <w:tabs>
          <w:tab w:val="righ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Совет </w:t>
      </w:r>
      <w:r w:rsidRPr="00226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 </w:t>
      </w:r>
      <w:r w:rsidR="008225D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25D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Юмашевский</w:t>
      </w:r>
      <w:proofErr w:type="spellEnd"/>
      <w:r w:rsidR="008225D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 решил:</w:t>
      </w:r>
    </w:p>
    <w:p w:rsidR="00226848" w:rsidRPr="00226848" w:rsidRDefault="00226848" w:rsidP="00B016B3">
      <w:pPr>
        <w:tabs>
          <w:tab w:val="righ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6B3" w:rsidRPr="00226848" w:rsidRDefault="00B016B3" w:rsidP="00B016B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</w:t>
      </w:r>
      <w:r w:rsidRPr="00226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№1</w:t>
      </w:r>
      <w:r w:rsidRPr="00226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решения Совета сельского поселения  </w:t>
      </w:r>
      <w:proofErr w:type="spellStart"/>
      <w:r w:rsidR="008225D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Юмашевский</w:t>
      </w:r>
      <w:proofErr w:type="spellEnd"/>
      <w:r w:rsidRPr="00226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сельсовет муниципального района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 район Республики Башкортостан</w:t>
      </w:r>
      <w:r w:rsidRPr="00226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225D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2005 года №5</w:t>
      </w:r>
      <w:r w:rsidR="008225D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 некоторых вопросах управления и распоряжения муниципальной собственностью и земельными участками, находящимися в государственной собственности до разграничения государственной собственности на землю, расположенными на территории </w:t>
      </w:r>
      <w:r w:rsidRPr="00226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</w:t>
      </w:r>
      <w:r w:rsidR="008225DF" w:rsidRPr="00226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оселения </w:t>
      </w:r>
      <w:r w:rsidR="008225D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25D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Юмашевский</w:t>
      </w:r>
      <w:proofErr w:type="spellEnd"/>
      <w:r w:rsidR="008225DF" w:rsidRPr="00226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26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сельсовет муниципального района 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 район Республики Башкортостан», изложив его в</w:t>
      </w:r>
      <w:proofErr w:type="gram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редакции (прилагается).</w:t>
      </w:r>
    </w:p>
    <w:p w:rsidR="00B016B3" w:rsidRPr="00226848" w:rsidRDefault="00B016B3" w:rsidP="00B016B3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2268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2.Отменить решение Совета </w:t>
      </w:r>
      <w:r w:rsidRPr="0022684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сельского поселения</w:t>
      </w:r>
      <w:r w:rsidRPr="00226848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 </w:t>
      </w:r>
      <w:proofErr w:type="spellStart"/>
      <w:r w:rsidR="008225DF" w:rsidRPr="002268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Юмашевский</w:t>
      </w:r>
      <w:proofErr w:type="spellEnd"/>
      <w:r w:rsidR="008225DF" w:rsidRPr="002268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22684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  <w:t>сельсовет</w:t>
      </w:r>
      <w:r w:rsidRPr="00226848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Pr="002268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района Чекмагушевский район Республики Башкортостан от </w:t>
      </w:r>
      <w:r w:rsidR="008225DF" w:rsidRPr="002268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Pr="002268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февраля 2009 года № </w:t>
      </w:r>
      <w:r w:rsidR="008225DF" w:rsidRPr="002268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213</w:t>
      </w:r>
      <w:r w:rsidRPr="002268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дополнительном соглашении к Соглашению от 2</w:t>
      </w:r>
      <w:r w:rsidR="008225DF" w:rsidRPr="002268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2268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декабря 2005 года  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268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Чекмагушевскому</w:t>
      </w:r>
      <w:proofErr w:type="spellEnd"/>
      <w:r w:rsidRPr="002268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району  и  </w:t>
      </w:r>
      <w:r w:rsidRPr="0022684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сельского поселения  </w:t>
      </w:r>
      <w:r w:rsidRPr="002268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Чекмагушевский сельсовет муниципального района Чекмагушевский район Республики Башкортостан по вопросам управления</w:t>
      </w:r>
      <w:proofErr w:type="gramEnd"/>
      <w:r w:rsidRPr="0022684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распоряжения имуществом»</w:t>
      </w:r>
    </w:p>
    <w:p w:rsidR="00B016B3" w:rsidRPr="00226848" w:rsidRDefault="00B016B3" w:rsidP="00B016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r w:rsidR="008225D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Обнародовать </w:t>
      </w:r>
      <w:r w:rsidR="00951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</w:t>
      </w:r>
      <w:r w:rsidR="008225D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информационном стенде  Администрации сельского поселения </w:t>
      </w:r>
      <w:proofErr w:type="spellStart"/>
      <w:r w:rsidR="008225D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Юмашевский</w:t>
      </w:r>
      <w:proofErr w:type="spellEnd"/>
      <w:r w:rsidR="008225D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</w:t>
      </w:r>
      <w:r w:rsidRPr="002268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официальном информационном сайте Администрации </w:t>
      </w:r>
      <w:r w:rsidR="008225DF" w:rsidRPr="002268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="008225DF" w:rsidRPr="002268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Юмашевский</w:t>
      </w:r>
      <w:proofErr w:type="spellEnd"/>
      <w:r w:rsidR="008225DF" w:rsidRPr="002268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22684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16B3" w:rsidRPr="00226848" w:rsidRDefault="00B016B3" w:rsidP="00B016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4. Настоящее решение вступает в силу со дня подписания.</w:t>
      </w:r>
    </w:p>
    <w:p w:rsidR="00226848" w:rsidRDefault="00226848" w:rsidP="00B016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</w:p>
    <w:p w:rsidR="00B016B3" w:rsidRPr="00226848" w:rsidRDefault="008225DF" w:rsidP="00B016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Глава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поселения:                                                          А.В.Антонов</w:t>
      </w:r>
    </w:p>
    <w:p w:rsidR="00B016B3" w:rsidRPr="00226848" w:rsidRDefault="00B016B3" w:rsidP="00B016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="008225D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Юмашево</w:t>
      </w:r>
    </w:p>
    <w:p w:rsidR="00B016B3" w:rsidRPr="00226848" w:rsidRDefault="00133015" w:rsidP="00B016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B016B3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2013 года</w:t>
      </w:r>
    </w:p>
    <w:p w:rsidR="00B016B3" w:rsidRPr="00226848" w:rsidRDefault="00133015" w:rsidP="00B016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№ 82</w:t>
      </w:r>
    </w:p>
    <w:p w:rsidR="008C797F" w:rsidRDefault="00B016B3" w:rsidP="0013301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16B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B016B3" w:rsidRPr="00B016B3" w:rsidRDefault="00B016B3" w:rsidP="0013301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16B3">
        <w:rPr>
          <w:rFonts w:ascii="Times New Roman" w:hAnsi="Times New Roman" w:cs="Times New Roman"/>
          <w:sz w:val="28"/>
          <w:szCs w:val="28"/>
        </w:rPr>
        <w:t>Приложение</w:t>
      </w:r>
    </w:p>
    <w:p w:rsidR="00B016B3" w:rsidRPr="00226848" w:rsidRDefault="00B016B3" w:rsidP="00133015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 решению Совета </w:t>
      </w:r>
    </w:p>
    <w:p w:rsidR="00B016B3" w:rsidRPr="00226848" w:rsidRDefault="00B016B3" w:rsidP="00133015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B016B3" w:rsidRPr="00226848" w:rsidRDefault="00133015" w:rsidP="00133015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Юмашевский</w:t>
      </w:r>
      <w:proofErr w:type="spellEnd"/>
      <w:r w:rsidRPr="00226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B016B3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</w:p>
    <w:p w:rsidR="00B016B3" w:rsidRPr="00226848" w:rsidRDefault="00B016B3" w:rsidP="00133015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B016B3" w:rsidRPr="00226848" w:rsidRDefault="00B016B3" w:rsidP="00133015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Чекмагушевский район</w:t>
      </w:r>
    </w:p>
    <w:p w:rsidR="00B016B3" w:rsidRPr="00226848" w:rsidRDefault="00B016B3" w:rsidP="00133015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</w:p>
    <w:p w:rsidR="00B016B3" w:rsidRPr="00226848" w:rsidRDefault="00B016B3" w:rsidP="00133015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33015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2013 года №</w:t>
      </w:r>
      <w:r w:rsidR="00133015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</w:p>
    <w:p w:rsidR="00B016B3" w:rsidRPr="00226848" w:rsidRDefault="00B016B3" w:rsidP="00B016B3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16B3" w:rsidRPr="00226848" w:rsidRDefault="00B016B3" w:rsidP="0013301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</w:p>
    <w:p w:rsidR="00B016B3" w:rsidRPr="00226848" w:rsidRDefault="00B016B3" w:rsidP="0013301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о взаимодействии Комитета по управлению</w:t>
      </w:r>
    </w:p>
    <w:p w:rsidR="00B016B3" w:rsidRPr="00226848" w:rsidRDefault="00B016B3" w:rsidP="0013301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Чекмагушевскому</w:t>
      </w:r>
      <w:proofErr w:type="spell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</w:t>
      </w:r>
    </w:p>
    <w:p w:rsidR="00B016B3" w:rsidRPr="00226848" w:rsidRDefault="00B016B3" w:rsidP="0013301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сельским поселением </w:t>
      </w:r>
      <w:proofErr w:type="spellStart"/>
      <w:r w:rsidR="008C797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Юмашевский</w:t>
      </w:r>
      <w:proofErr w:type="spellEnd"/>
      <w:r w:rsidR="008C797F" w:rsidRPr="002268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 района Чекмагушевский район Республики Башкортостан по вопросам </w:t>
      </w:r>
    </w:p>
    <w:p w:rsidR="00B016B3" w:rsidRPr="00226848" w:rsidRDefault="00B016B3" w:rsidP="001330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и распоряжения муниципальным имуществом</w:t>
      </w:r>
    </w:p>
    <w:p w:rsidR="00B016B3" w:rsidRPr="00226848" w:rsidRDefault="00B016B3" w:rsidP="00B016B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016B3" w:rsidRPr="00226848" w:rsidRDefault="00B016B3" w:rsidP="008C7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Мы, нижеподписавшиеся, Администрация сельского поселения Чекмагушевский сельсовет муниципального района Чекмагушевский район Республики Башкортостан в лице главы </w:t>
      </w:r>
      <w:r w:rsidR="008C797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Антонова Анатолия Васильевича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="008C797F"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Юмашевский</w:t>
      </w:r>
      <w:proofErr w:type="spell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 - муниципальное образование (далее - Сельское поселение), с одной стороны, и </w:t>
      </w:r>
      <w:r w:rsidRPr="00226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 по управлению собственностью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земельных и имущественных отношений  Республики Башкортостан по </w:t>
      </w:r>
      <w:proofErr w:type="spell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Чекмагушевскому</w:t>
      </w:r>
      <w:proofErr w:type="spell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в лице</w:t>
      </w:r>
      <w:proofErr w:type="gram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Давлетовой </w:t>
      </w:r>
      <w:proofErr w:type="spell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Лиюзы</w:t>
      </w:r>
      <w:proofErr w:type="spell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Флюровны</w:t>
      </w:r>
      <w:proofErr w:type="spell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Приказа Министерства земельных и имущественных Республики Башкортостан от 28 декабря 2005 года №477-к, Положения о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Чекмагушевскому</w:t>
      </w:r>
      <w:proofErr w:type="spell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району, утвержденного приказом Министерства земельных и имущественных отношений Республики Башкортостан от 09 августа 2007 года №1458, именуемый в дальнейшем «Территориальный орган», с другой стороны, в</w:t>
      </w:r>
      <w:proofErr w:type="gram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п. 2 ст. 3  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нижеследующем. </w:t>
      </w:r>
    </w:p>
    <w:p w:rsidR="00B016B3" w:rsidRPr="00226848" w:rsidRDefault="00B016B3" w:rsidP="008C7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6B3" w:rsidRPr="00226848" w:rsidRDefault="00B016B3" w:rsidP="008C797F">
      <w:pPr>
        <w:pStyle w:val="4"/>
        <w:numPr>
          <w:ilvl w:val="0"/>
          <w:numId w:val="2"/>
        </w:numPr>
        <w:ind w:left="0"/>
        <w:jc w:val="center"/>
        <w:rPr>
          <w:i w:val="0"/>
          <w:color w:val="000000" w:themeColor="text1"/>
          <w:szCs w:val="28"/>
          <w:u w:val="none"/>
        </w:rPr>
      </w:pPr>
      <w:r w:rsidRPr="00226848">
        <w:rPr>
          <w:i w:val="0"/>
          <w:color w:val="000000" w:themeColor="text1"/>
          <w:szCs w:val="28"/>
          <w:u w:val="none"/>
        </w:rPr>
        <w:t>Предмет и принципы соглашения</w:t>
      </w:r>
    </w:p>
    <w:p w:rsidR="00B016B3" w:rsidRPr="00226848" w:rsidRDefault="00B016B3" w:rsidP="008C79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6848" w:rsidRDefault="00B016B3" w:rsidP="008C7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1.1. Предметом настоящего Соглашения является осуществление Территориальным органом, в соответствии с действующим законодательством, муниципальными нормативными актами, решениями (поручениями) главы Администрации Сельского поселения, настоящим Соглашением, от имени Администрации Сельского поселения следующих функций в сфере публично-</w:t>
      </w:r>
      <w:r w:rsid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6848" w:rsidRDefault="00226848" w:rsidP="00226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6848" w:rsidRDefault="00226848" w:rsidP="00226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6848" w:rsidRDefault="00226848" w:rsidP="00226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6B3" w:rsidRPr="00226848" w:rsidRDefault="00B016B3" w:rsidP="0022684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правовых отношений по управлению и распоряжению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и распоряжению которыми переданы муниципальным образованиям:</w:t>
      </w:r>
    </w:p>
    <w:p w:rsidR="00B016B3" w:rsidRPr="00226848" w:rsidRDefault="00B016B3" w:rsidP="008C797F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подготовка документации, а также проектов </w:t>
      </w:r>
      <w:proofErr w:type="gram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решений Администрации Сельского поселения проектов договоров</w:t>
      </w:r>
      <w:proofErr w:type="gram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аренды, купли–продажи,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находящихся в муниципальной собственности, в том числе земельных участков, расположенных на территории Сельского поселения;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документации, в том числе проектов решений Администрации Сельского поселения, и проектов договоров аренды, купли–продажи, безвозмездного (срочного) пользования, ограниченного пользования, соглашений о внесении денежных средств за фактическое пользование земельными участками, залога (ипотеки) земельных участков до разграничения государственной собственности на землю на основании решения или поручения главы  Администрации Сельского поселения, принятого в сфере его компетенции, установленной законодательством;</w:t>
      </w:r>
      <w:proofErr w:type="gramEnd"/>
    </w:p>
    <w:p w:rsidR="00B016B3" w:rsidRPr="00226848" w:rsidRDefault="00B016B3" w:rsidP="008C79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проектов решений по вопросам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(срочное) пользование,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земель;</w:t>
      </w:r>
      <w:proofErr w:type="gramEnd"/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документов при осуществлении приватизации объектов</w:t>
      </w:r>
      <w:r w:rsidRPr="00226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самоуправления; 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торгов по продаже муниципального имущества,                             в т.ч. земельных участков до разграничения государственной собственности на землю;</w:t>
      </w:r>
    </w:p>
    <w:p w:rsidR="00B016B3" w:rsidRPr="00226848" w:rsidRDefault="00B016B3" w:rsidP="008C797F">
      <w:pPr>
        <w:pStyle w:val="a4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226848">
        <w:rPr>
          <w:b w:val="0"/>
          <w:color w:val="000000" w:themeColor="text1"/>
          <w:sz w:val="28"/>
          <w:szCs w:val="28"/>
        </w:rPr>
        <w:t>- организация работ по рассмотрению и согласованию в установленные сроки перечней земельных участков, поступивших из Федерального агентства по управлению федеральным имуществом в адрес Сельских поселений, и направление их в Министерство земельных и имущественных отношений Республики Башкортостан;</w:t>
      </w:r>
    </w:p>
    <w:p w:rsidR="00B016B3" w:rsidRPr="00226848" w:rsidRDefault="00B016B3" w:rsidP="008C797F">
      <w:pPr>
        <w:pStyle w:val="a4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226848">
        <w:rPr>
          <w:b w:val="0"/>
          <w:color w:val="000000" w:themeColor="text1"/>
          <w:sz w:val="28"/>
          <w:szCs w:val="28"/>
        </w:rPr>
        <w:t>- организация работ по подготовке и представлению в Министерство земельных и имущественных отношений Республики Башкортостан сведений о земельных участках, подлежащих отнесению к собственности Сельских поселений, для целей разграничения государственной собственности на землю;</w:t>
      </w:r>
    </w:p>
    <w:p w:rsidR="00B016B3" w:rsidRPr="00226848" w:rsidRDefault="00B016B3" w:rsidP="008C797F">
      <w:pPr>
        <w:pStyle w:val="a4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226848">
        <w:rPr>
          <w:b w:val="0"/>
          <w:color w:val="000000" w:themeColor="text1"/>
          <w:sz w:val="28"/>
          <w:szCs w:val="28"/>
        </w:rPr>
        <w:t xml:space="preserve">- организация работ по оформлению </w:t>
      </w:r>
      <w:proofErr w:type="spellStart"/>
      <w:r w:rsidRPr="00226848">
        <w:rPr>
          <w:b w:val="0"/>
          <w:color w:val="000000" w:themeColor="text1"/>
          <w:sz w:val="28"/>
          <w:szCs w:val="28"/>
        </w:rPr>
        <w:t>правоудостоверяющих</w:t>
      </w:r>
      <w:proofErr w:type="spellEnd"/>
      <w:r w:rsidRPr="00226848">
        <w:rPr>
          <w:b w:val="0"/>
          <w:color w:val="000000" w:themeColor="text1"/>
          <w:sz w:val="28"/>
          <w:szCs w:val="28"/>
        </w:rPr>
        <w:t xml:space="preserve"> документов на земельные участки, занимаемые предприятиями, находящимися в стадии банкротства;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осуществление </w:t>
      </w:r>
      <w:proofErr w:type="gram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платежами за пользование муниципальным имуществом, включая земельные участки до разграничения  собственности на землю, в пределах заключенных договоров; </w:t>
      </w:r>
    </w:p>
    <w:p w:rsidR="00226848" w:rsidRDefault="00226848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6848" w:rsidRDefault="00226848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6848" w:rsidRDefault="00226848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осуществление учета и  </w:t>
      </w:r>
      <w:proofErr w:type="gram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своевременностью поступления в бюджет Сельского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- ведение реестра муниципального имущества;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представления в органы государственной статистики отчетности по формам федерального статистического наблюдения; 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представление интересов Сельского поселения в организациях, собраниях кредиторов, судах общей юрисдикции, арбитражных судах по вопросам, определенным настоящим Соглашением; 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взаимодействия между органами государственной власти и Сельским поселением; 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работе балансовой комиссии сельского поселения по финансово-хозяйственной деятельности муниципальных предприятий;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проведения оценки муниципального имущества в установленных законодательством случаях за счет средств Администрации Сельского поселения.</w:t>
      </w:r>
    </w:p>
    <w:p w:rsidR="00B016B3" w:rsidRPr="00226848" w:rsidRDefault="00B016B3" w:rsidP="008C7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1.2. Настоящее Соглашение основано на следующих принципах:</w:t>
      </w:r>
    </w:p>
    <w:p w:rsidR="00B016B3" w:rsidRPr="00226848" w:rsidRDefault="00B016B3" w:rsidP="008C7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обеспечение интересов населения Сельского поселения, оказание содействия населению в осуществлении права на местное самоуправление; </w:t>
      </w:r>
    </w:p>
    <w:p w:rsidR="00B016B3" w:rsidRPr="00226848" w:rsidRDefault="00B016B3" w:rsidP="008C7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б) содействие эффективному развитию местного самоуправления на территории Сельского поселения;</w:t>
      </w:r>
    </w:p>
    <w:p w:rsidR="00B016B3" w:rsidRPr="00226848" w:rsidRDefault="00B016B3" w:rsidP="008C7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B016B3" w:rsidRPr="00226848" w:rsidRDefault="00B016B3" w:rsidP="008C7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о распоряжении объектами недвижимости, в том числе и земельными участками, в форме решения главы Администрации Сельского поселения;</w:t>
      </w:r>
    </w:p>
    <w:p w:rsidR="00B016B3" w:rsidRPr="00226848" w:rsidRDefault="00B016B3" w:rsidP="008C7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) единство земельной политики;</w:t>
      </w:r>
    </w:p>
    <w:p w:rsidR="00B016B3" w:rsidRPr="00226848" w:rsidRDefault="00B016B3" w:rsidP="008C79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е) качественное оформление документов с учетом норм действующего законодательства. </w:t>
      </w:r>
    </w:p>
    <w:p w:rsidR="00B016B3" w:rsidRPr="00226848" w:rsidRDefault="00B016B3" w:rsidP="008C79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226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Обязанности сторон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2.1. Обязанности Администрации Сельского поселения: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возложение на Территориальный орган функций по подготовке к заключению всех договоров, подготовке документов и решений в соответствии с п. 1.1 настоящего Соглашения и осуществлению </w:t>
      </w:r>
      <w:proofErr w:type="gram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своевременной оплатой платежей по заключенным договорам;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2.1.2. предоставление по требованию Территориального органа необходимых материалов для подготовки проектов решений Администрации Сельского поселения  и договоров;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2.1.3. своевременное рассмотрение и принятие подготовленных Территориальным органом проектов решений о распоряжении объектами недвижимости;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согласование с Территориальным органом заключения договоров по вопросам, вытекающим из настоящего Соглашения; </w:t>
      </w:r>
    </w:p>
    <w:p w:rsidR="00226848" w:rsidRDefault="00226848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6848" w:rsidRDefault="00226848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2.1.5. выдача в необходимых случаях по запросу Территориального органа  доверенности на осуществление действий от имени Администрации Сельского поселения;</w:t>
      </w:r>
    </w:p>
    <w:p w:rsidR="00B016B3" w:rsidRPr="00226848" w:rsidRDefault="00B016B3" w:rsidP="008C7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2.1.6. предоставление имеющейся земельно-кадастровой документации, в том числе дежурной кадастровой карты (плана), землеустроительной и градостроительной документации;</w:t>
      </w:r>
    </w:p>
    <w:p w:rsidR="00226848" w:rsidRDefault="00226848" w:rsidP="008C7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6B3" w:rsidRPr="00226848" w:rsidRDefault="00B016B3" w:rsidP="008C7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2.1.7. выступать в пределах компетенции заказчиком проведения работ по инвентаризации и межеванию земель, имущества и недвижимости при разграничении государственной собственности на землю;</w:t>
      </w:r>
    </w:p>
    <w:p w:rsidR="00B016B3" w:rsidRPr="00226848" w:rsidRDefault="00B016B3" w:rsidP="008C7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2.1.8. согласование с Территориальным органом решения о предоставлении земельных участков в пользование или их отчуждении, реализации или иного способа распоряжения муниципальным имуществом;</w:t>
      </w:r>
    </w:p>
    <w:p w:rsidR="00B016B3" w:rsidRPr="00226848" w:rsidRDefault="00B016B3" w:rsidP="008C7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2.1.9. принятие решения по распоряжению имуществом и земельными участками исключительно при наличии правоустанавливающих документов на них (кадастрового паспорта, выписок из Единого государственного реестра прав на недвижимое имущество и сделок с ним);</w:t>
      </w:r>
    </w:p>
    <w:p w:rsidR="00B016B3" w:rsidRPr="00226848" w:rsidRDefault="00B016B3" w:rsidP="008C7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2.1.10. предоставление Территориальному органу доступа от имени Администрации Сельского поселения к официальному сайту Российской Федерации для размещения информации о проведении торгов – </w:t>
      </w:r>
      <w:proofErr w:type="spell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torgi</w:t>
      </w:r>
      <w:proofErr w:type="spell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 сайту Администрации Сельского поселения;</w:t>
      </w:r>
    </w:p>
    <w:p w:rsidR="00B016B3" w:rsidRPr="00226848" w:rsidRDefault="00B016B3" w:rsidP="008C7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2.1.11. финансирование расходов, связанных с управлением и распоряжением муниципальной собственностью, на основе сметы доходов и расходов из муниципального бюджета, а именно: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- расходы, связанные с государственной регистрацией права муниципальной собственности на недвижимое имущество, в том числе земельные участки, включая расходы по изготовлению технических и кадастровых документов (по факту);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- оплата услуг по независимой оценке муниципального имущества,                                 в т</w:t>
      </w:r>
      <w:proofErr w:type="gram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 – находящихся в муниципальной собственности и государственная собственность на которые не разграничена (по факту);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- оплата нотариальных и юридических услуг (по факту);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канцелярских принадлежностей для нужд казны (ежеквартально);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- прием и возврат денежных средств, внесенных претендентами на участие в торгах в качестве задатка (по факту).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Обязанности Территориального органа: </w:t>
      </w:r>
    </w:p>
    <w:p w:rsidR="00B016B3" w:rsidRPr="00226848" w:rsidRDefault="00B016B3" w:rsidP="008C7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2.2.1. подготовка в установленные законодательством сроки проектов решений Администрации Сельского поселения, в том числе по предоставлению земельных участков юридическим лицам и гражданам, прекращению прав юридических лиц и граждан на земельные участки,  проектов договоров (соглашений) по результатам принятых решений;</w:t>
      </w:r>
    </w:p>
    <w:p w:rsidR="00B016B3" w:rsidRPr="00226848" w:rsidRDefault="00B016B3" w:rsidP="008C7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2.2.2. подготовка в установленные законодательством сроки аукционной (конкурсной) документации по продаже муниципального имущества или права на заключение договоров аренды муниципального имущества;</w:t>
      </w:r>
    </w:p>
    <w:p w:rsidR="00B016B3" w:rsidRPr="00226848" w:rsidRDefault="00B016B3" w:rsidP="008C7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информационного сообщения о проведении торгов муниципального имущества в соответствии с действующим законодательством за счет средств Администрации Сельского поселения;</w:t>
      </w:r>
    </w:p>
    <w:p w:rsidR="00226848" w:rsidRDefault="00226848" w:rsidP="008C7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6848" w:rsidRDefault="00226848" w:rsidP="008C7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6848" w:rsidRDefault="00226848" w:rsidP="008C7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6B3" w:rsidRPr="00226848" w:rsidRDefault="00B016B3" w:rsidP="008C79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заключение договоров купли-продажи, договоров аренды муниципального имущества, безвозмездного пользования, соглашений о сервитуте  в соответствии с действующим законодательством, а также дополнительных соглашений к ним, соглашений об их  расторжении, актов приема-передачи имущества                                   (в т.ч. земельных участков);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2.2.3. </w:t>
      </w:r>
      <w:proofErr w:type="gram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своевременным поступлением платежей по заключенным договорам пользования муниципальным имуществом, в том числе администрирование неналоговых доходов и принятие мер по взысканию задолженности способами, установленными действующим законодательством;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регистрация перехода права и права собственности Сельского поселения и сделок в органах государственной регистрации за счет средств муниципального бюджета; 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2.2.5. представление интересов Сельского поселения в судах общей юрисдикции и в арбитражных судах по вопросам, определенным настоящим Соглашением на основании доверенности;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2.2.6. согласование либо подготовка проектов нормативных актов Сельского поселения по вопросам управления и распоряжения муниципальной собственностью по поручению главы Администрации Сельского поселения;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2.2.7. проведение разъяснительной работы по законодательству </w:t>
      </w:r>
      <w:proofErr w:type="gram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имущественных и земельных отношений.</w:t>
      </w:r>
    </w:p>
    <w:p w:rsidR="00B016B3" w:rsidRPr="00226848" w:rsidRDefault="00B016B3" w:rsidP="008C79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16B3" w:rsidRPr="00226848" w:rsidRDefault="00B016B3" w:rsidP="008C79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226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Сроки действия и порядок прекращения Соглашения</w:t>
      </w:r>
    </w:p>
    <w:p w:rsidR="00B016B3" w:rsidRPr="00226848" w:rsidRDefault="00B016B3" w:rsidP="008C79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16B3" w:rsidRPr="00226848" w:rsidRDefault="00B016B3" w:rsidP="008C7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3.1. Настоящее Соглашение заключено сроком на 5 лет;</w:t>
      </w:r>
    </w:p>
    <w:p w:rsidR="00B016B3" w:rsidRPr="00226848" w:rsidRDefault="00B016B3" w:rsidP="008C7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3.2. Настоящее Соглашение может быть досрочно прекращено:</w:t>
      </w:r>
    </w:p>
    <w:p w:rsidR="00B016B3" w:rsidRPr="00226848" w:rsidRDefault="00B016B3" w:rsidP="008C7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 по соглашению сторон;</w:t>
      </w:r>
    </w:p>
    <w:p w:rsidR="00B016B3" w:rsidRPr="00226848" w:rsidRDefault="00B016B3" w:rsidP="008C7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 в одностороннем порядке Территориальным органом без обращения в суд в случае установления факта нарушения муниципальным районом настоящего Соглашения.</w:t>
      </w:r>
    </w:p>
    <w:p w:rsidR="00B016B3" w:rsidRPr="00226848" w:rsidRDefault="00B016B3" w:rsidP="008C7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3.3. Уведомление о расторжении настоящего Соглашения в одностороннем порядке направляется Сельскому поселению в письменном виде. Соглашение считается расторгнутым по истечении 30 дней </w:t>
      </w:r>
      <w:proofErr w:type="gram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с даты направления</w:t>
      </w:r>
      <w:proofErr w:type="gram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уведомления.</w:t>
      </w:r>
    </w:p>
    <w:p w:rsidR="00B016B3" w:rsidRPr="00226848" w:rsidRDefault="00B016B3" w:rsidP="008C7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3.4. В случае</w:t>
      </w:r>
      <w:proofErr w:type="gramStart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B016B3" w:rsidRPr="00226848" w:rsidRDefault="00B016B3" w:rsidP="008C79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226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Заключительные условия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4.1. Настоящее Соглашение</w:t>
      </w:r>
      <w:r w:rsidRPr="002268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 момента утверждения  решением представительного органа Сельского поселения.</w:t>
      </w:r>
    </w:p>
    <w:p w:rsidR="00B016B3" w:rsidRPr="00226848" w:rsidRDefault="00B016B3" w:rsidP="008C797F">
      <w:pPr>
        <w:pStyle w:val="a4"/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226848">
        <w:rPr>
          <w:b w:val="0"/>
          <w:color w:val="000000" w:themeColor="text1"/>
          <w:sz w:val="28"/>
          <w:szCs w:val="28"/>
        </w:rPr>
        <w:t xml:space="preserve">4.2. Со дня вступления в силу настоящего соглашения ранее заключенные соглашения о взаимодействии Комитета по управлению собственностью Министерства имущественных отношений Республики Башкортостан по </w:t>
      </w:r>
      <w:proofErr w:type="spellStart"/>
      <w:r w:rsidRPr="00226848">
        <w:rPr>
          <w:b w:val="0"/>
          <w:color w:val="000000" w:themeColor="text1"/>
          <w:sz w:val="28"/>
          <w:szCs w:val="28"/>
        </w:rPr>
        <w:t>Чекмагушевскому</w:t>
      </w:r>
      <w:proofErr w:type="spellEnd"/>
      <w:r w:rsidRPr="00226848">
        <w:rPr>
          <w:b w:val="0"/>
          <w:color w:val="000000" w:themeColor="text1"/>
          <w:sz w:val="28"/>
          <w:szCs w:val="28"/>
        </w:rPr>
        <w:t xml:space="preserve"> району Республики Башкортостан по вопросам управления и распоряжения имуществом утрачивают силу.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>4.3. Изменения и дополнения к настоящему Соглашению оформляются дополнительным Соглашением сторон.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Соглашение заключено в 2-х экземплярах, имеющих одинаковую юридическую силу. </w:t>
      </w:r>
    </w:p>
    <w:p w:rsidR="00B016B3" w:rsidRPr="00226848" w:rsidRDefault="00B016B3" w:rsidP="008C797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9901" w:type="dxa"/>
        <w:tblLayout w:type="fixed"/>
        <w:tblLook w:val="04A0"/>
      </w:tblPr>
      <w:tblGrid>
        <w:gridCol w:w="4503"/>
        <w:gridCol w:w="236"/>
        <w:gridCol w:w="5162"/>
      </w:tblGrid>
      <w:tr w:rsidR="00B016B3" w:rsidRPr="00226848" w:rsidTr="008C797F">
        <w:trPr>
          <w:trHeight w:val="2010"/>
        </w:trPr>
        <w:tc>
          <w:tcPr>
            <w:tcW w:w="4503" w:type="dxa"/>
          </w:tcPr>
          <w:p w:rsidR="00B016B3" w:rsidRPr="00226848" w:rsidRDefault="00B016B3" w:rsidP="008C79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016B3" w:rsidRPr="00226848" w:rsidRDefault="00B016B3" w:rsidP="008C797F">
            <w:pPr>
              <w:pStyle w:val="7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226848">
              <w:rPr>
                <w:color w:val="000000" w:themeColor="text1"/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 w:rsidR="00226848" w:rsidRPr="00226848">
              <w:rPr>
                <w:color w:val="000000" w:themeColor="text1"/>
                <w:sz w:val="28"/>
                <w:szCs w:val="28"/>
              </w:rPr>
              <w:t>Юмашевский</w:t>
            </w:r>
            <w:proofErr w:type="spellEnd"/>
            <w:r w:rsidR="00226848" w:rsidRPr="0022684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26848">
              <w:rPr>
                <w:color w:val="000000" w:themeColor="text1"/>
                <w:sz w:val="28"/>
                <w:szCs w:val="28"/>
              </w:rPr>
              <w:t xml:space="preserve">сельсовет муниципального района Чекмагушевский район </w:t>
            </w:r>
          </w:p>
          <w:p w:rsidR="00B016B3" w:rsidRPr="00226848" w:rsidRDefault="00B016B3" w:rsidP="008C797F">
            <w:pPr>
              <w:pStyle w:val="7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226848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B016B3" w:rsidRPr="00226848" w:rsidRDefault="00B016B3" w:rsidP="008C797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16B3" w:rsidRPr="00226848" w:rsidRDefault="00B016B3" w:rsidP="008C797F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B016B3" w:rsidRPr="00226848" w:rsidRDefault="00B016B3" w:rsidP="008C797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62" w:type="dxa"/>
          </w:tcPr>
          <w:p w:rsidR="00B016B3" w:rsidRPr="00226848" w:rsidRDefault="00B016B3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управлению собственностью Министерства </w:t>
            </w:r>
            <w:proofErr w:type="gramStart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земельных</w:t>
            </w:r>
            <w:proofErr w:type="gramEnd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</w:p>
          <w:p w:rsidR="00B016B3" w:rsidRPr="00226848" w:rsidRDefault="00B016B3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имущественных отношений </w:t>
            </w:r>
          </w:p>
          <w:p w:rsidR="00B016B3" w:rsidRPr="00226848" w:rsidRDefault="00B016B3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Республики Башкортостан </w:t>
            </w:r>
          </w:p>
          <w:p w:rsidR="00B016B3" w:rsidRPr="00226848" w:rsidRDefault="00B016B3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Чекмагушевскому</w:t>
            </w:r>
            <w:proofErr w:type="spellEnd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району </w:t>
            </w:r>
          </w:p>
          <w:p w:rsidR="00B016B3" w:rsidRPr="00226848" w:rsidRDefault="00B016B3" w:rsidP="008C7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16B3" w:rsidRPr="00226848" w:rsidTr="008C797F">
        <w:trPr>
          <w:trHeight w:val="2561"/>
        </w:trPr>
        <w:tc>
          <w:tcPr>
            <w:tcW w:w="4503" w:type="dxa"/>
            <w:hideMark/>
          </w:tcPr>
          <w:p w:rsidR="00B016B3" w:rsidRPr="00226848" w:rsidRDefault="00B016B3" w:rsidP="008C797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адрес:4522</w:t>
            </w:r>
            <w:r w:rsid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РБ, Чекмагушевский район, с. </w:t>
            </w:r>
            <w:r w:rsid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Юмашево</w:t>
            </w: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ул. </w:t>
            </w:r>
            <w:r w:rsid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</w:t>
            </w:r>
            <w:r w:rsid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:rsidR="00B016B3" w:rsidRPr="00226848" w:rsidRDefault="00B016B3" w:rsidP="008C797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ИНН/КПП  02490058</w:t>
            </w:r>
            <w:r w:rsid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/024901001</w:t>
            </w:r>
          </w:p>
          <w:p w:rsidR="00B016B3" w:rsidRPr="00226848" w:rsidRDefault="00B016B3" w:rsidP="008C7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/с:40204810</w:t>
            </w:r>
            <w:r w:rsidR="00104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000000020</w:t>
            </w:r>
            <w:r w:rsidR="00104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ГРКЦ НБ </w:t>
            </w:r>
            <w:proofErr w:type="spellStart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</w:t>
            </w:r>
            <w:proofErr w:type="spellEnd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Башкортостан банка России </w:t>
            </w:r>
            <w:proofErr w:type="gramStart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Уфа</w:t>
            </w:r>
          </w:p>
          <w:p w:rsidR="00B016B3" w:rsidRPr="00226848" w:rsidRDefault="00B016B3" w:rsidP="008C7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К/с:</w:t>
            </w:r>
          </w:p>
          <w:p w:rsidR="00B016B3" w:rsidRPr="00226848" w:rsidRDefault="00B016B3" w:rsidP="008C7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 048073001</w:t>
            </w:r>
          </w:p>
          <w:p w:rsidR="00B016B3" w:rsidRPr="00226848" w:rsidRDefault="00B016B3" w:rsidP="00104E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 834796-</w:t>
            </w:r>
            <w:r w:rsidR="00104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04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04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36" w:type="dxa"/>
            <w:vMerge/>
            <w:vAlign w:val="center"/>
            <w:hideMark/>
          </w:tcPr>
          <w:p w:rsidR="00B016B3" w:rsidRPr="00226848" w:rsidRDefault="00B016B3" w:rsidP="008C79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B016B3" w:rsidRPr="00226848" w:rsidRDefault="00B016B3" w:rsidP="008C797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адрес:452200, РБ, Чекмагушевский район, с. Чекмагуш, ул. Ленина, д.55</w:t>
            </w:r>
          </w:p>
          <w:p w:rsidR="00B016B3" w:rsidRPr="00226848" w:rsidRDefault="00B016B3" w:rsidP="008C797F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ИНН/КПП  0249000697/024901001</w:t>
            </w:r>
          </w:p>
          <w:p w:rsidR="00B016B3" w:rsidRPr="00226848" w:rsidRDefault="00B016B3" w:rsidP="008C7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/с:40201810900000000001 в ГРКЦ НБ </w:t>
            </w:r>
            <w:proofErr w:type="spellStart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</w:t>
            </w:r>
            <w:proofErr w:type="spellEnd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Башкортостан банка России </w:t>
            </w:r>
            <w:proofErr w:type="gramStart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Уфа</w:t>
            </w:r>
          </w:p>
          <w:p w:rsidR="00B016B3" w:rsidRPr="00226848" w:rsidRDefault="00B016B3" w:rsidP="008C7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К/с:</w:t>
            </w:r>
          </w:p>
          <w:p w:rsidR="00B016B3" w:rsidRPr="00226848" w:rsidRDefault="00B016B3" w:rsidP="008C7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 048073001</w:t>
            </w:r>
          </w:p>
          <w:p w:rsidR="00B016B3" w:rsidRPr="00226848" w:rsidRDefault="00B016B3" w:rsidP="008C7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 834796-3-14-99</w:t>
            </w:r>
          </w:p>
        </w:tc>
      </w:tr>
    </w:tbl>
    <w:p w:rsidR="00B016B3" w:rsidRPr="00226848" w:rsidRDefault="00B016B3" w:rsidP="008C79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684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226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Местонахождение (юридический адрес) сторон и их реквизиты</w:t>
      </w:r>
    </w:p>
    <w:p w:rsidR="00B016B3" w:rsidRPr="00226848" w:rsidRDefault="00B016B3" w:rsidP="008C797F">
      <w:pPr>
        <w:pStyle w:val="a3"/>
        <w:jc w:val="left"/>
        <w:outlineLvl w:val="0"/>
        <w:rPr>
          <w:color w:val="000000" w:themeColor="text1"/>
          <w:szCs w:val="28"/>
        </w:rPr>
      </w:pPr>
    </w:p>
    <w:p w:rsidR="00B016B3" w:rsidRPr="00226848" w:rsidRDefault="00B016B3" w:rsidP="008C797F">
      <w:pPr>
        <w:pStyle w:val="a3"/>
        <w:ind w:firstLine="284"/>
        <w:outlineLvl w:val="0"/>
        <w:rPr>
          <w:color w:val="000000" w:themeColor="text1"/>
          <w:szCs w:val="28"/>
        </w:rPr>
      </w:pPr>
      <w:r w:rsidRPr="00226848">
        <w:rPr>
          <w:color w:val="000000" w:themeColor="text1"/>
          <w:szCs w:val="28"/>
        </w:rPr>
        <w:t>Подписи сторон</w:t>
      </w:r>
    </w:p>
    <w:p w:rsidR="00B016B3" w:rsidRPr="00226848" w:rsidRDefault="00B016B3" w:rsidP="008C79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425" w:type="dxa"/>
        <w:tblInd w:w="-252" w:type="dxa"/>
        <w:tblLayout w:type="fixed"/>
        <w:tblLook w:val="04A0"/>
      </w:tblPr>
      <w:tblGrid>
        <w:gridCol w:w="4860"/>
        <w:gridCol w:w="236"/>
        <w:gridCol w:w="5329"/>
      </w:tblGrid>
      <w:tr w:rsidR="00B016B3" w:rsidRPr="00226848" w:rsidTr="00104E4D">
        <w:trPr>
          <w:trHeight w:val="359"/>
        </w:trPr>
        <w:tc>
          <w:tcPr>
            <w:tcW w:w="4860" w:type="dxa"/>
          </w:tcPr>
          <w:p w:rsidR="00B016B3" w:rsidRPr="00226848" w:rsidRDefault="00B016B3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Администрации </w:t>
            </w:r>
          </w:p>
          <w:p w:rsidR="00B016B3" w:rsidRPr="00226848" w:rsidRDefault="00B016B3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104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04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Юмашевский</w:t>
            </w:r>
            <w:proofErr w:type="spellEnd"/>
            <w:r w:rsidR="00104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сельсовет муниципального района </w:t>
            </w:r>
          </w:p>
          <w:p w:rsidR="00104E4D" w:rsidRDefault="00B016B3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Чекмагушевский район</w:t>
            </w:r>
          </w:p>
          <w:p w:rsidR="00B016B3" w:rsidRPr="00226848" w:rsidRDefault="00B016B3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Башкортостан</w:t>
            </w:r>
          </w:p>
          <w:p w:rsidR="00B016B3" w:rsidRPr="00226848" w:rsidRDefault="00B016B3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16B3" w:rsidRPr="00226848" w:rsidRDefault="00B016B3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</w:t>
            </w:r>
          </w:p>
          <w:p w:rsidR="00B016B3" w:rsidRPr="00226848" w:rsidRDefault="00B016B3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(Подпись)</w:t>
            </w:r>
          </w:p>
          <w:p w:rsidR="00B016B3" w:rsidRPr="00226848" w:rsidRDefault="00104E4D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Антонов Анатолий Васильевич</w:t>
            </w:r>
          </w:p>
          <w:p w:rsidR="00B016B3" w:rsidRPr="00226848" w:rsidRDefault="00B016B3" w:rsidP="008C797F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М.П.                    </w:t>
            </w:r>
          </w:p>
        </w:tc>
        <w:tc>
          <w:tcPr>
            <w:tcW w:w="236" w:type="dxa"/>
          </w:tcPr>
          <w:p w:rsidR="00B016B3" w:rsidRPr="00226848" w:rsidRDefault="00B016B3" w:rsidP="008C797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9" w:type="dxa"/>
          </w:tcPr>
          <w:p w:rsidR="00B016B3" w:rsidRPr="00226848" w:rsidRDefault="00B016B3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комитета по управлению </w:t>
            </w:r>
          </w:p>
          <w:p w:rsidR="00B016B3" w:rsidRPr="00226848" w:rsidRDefault="00B016B3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собственностью Министерства </w:t>
            </w:r>
            <w:proofErr w:type="gramStart"/>
            <w:r w:rsidR="00104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емельных</w:t>
            </w:r>
            <w:proofErr w:type="gramEnd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04E4D" w:rsidRDefault="00B016B3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имущественных отношений</w:t>
            </w:r>
          </w:p>
          <w:p w:rsidR="00104E4D" w:rsidRDefault="00B016B3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Башкортостан  </w:t>
            </w:r>
          </w:p>
          <w:p w:rsidR="00B016B3" w:rsidRPr="00226848" w:rsidRDefault="00B016B3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Чекмагушевскому</w:t>
            </w:r>
            <w:proofErr w:type="spellEnd"/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району</w:t>
            </w:r>
          </w:p>
          <w:p w:rsidR="00B016B3" w:rsidRPr="00226848" w:rsidRDefault="00B016B3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16B3" w:rsidRPr="00226848" w:rsidRDefault="00B016B3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_______________________</w:t>
            </w:r>
          </w:p>
          <w:p w:rsidR="00B016B3" w:rsidRPr="00226848" w:rsidRDefault="00B016B3" w:rsidP="008C7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(Подпись)</w:t>
            </w:r>
          </w:p>
          <w:p w:rsidR="00B016B3" w:rsidRPr="00226848" w:rsidRDefault="00B016B3" w:rsidP="008C797F">
            <w:pPr>
              <w:pStyle w:val="8"/>
              <w:jc w:val="center"/>
              <w:rPr>
                <w:color w:val="000000" w:themeColor="text1"/>
                <w:szCs w:val="28"/>
              </w:rPr>
            </w:pPr>
            <w:r w:rsidRPr="00226848">
              <w:rPr>
                <w:color w:val="000000" w:themeColor="text1"/>
                <w:szCs w:val="28"/>
              </w:rPr>
              <w:t xml:space="preserve">Давлетова </w:t>
            </w:r>
            <w:proofErr w:type="spellStart"/>
            <w:r w:rsidRPr="00226848">
              <w:rPr>
                <w:color w:val="000000" w:themeColor="text1"/>
                <w:szCs w:val="28"/>
              </w:rPr>
              <w:t>Лиюза</w:t>
            </w:r>
            <w:proofErr w:type="spellEnd"/>
            <w:r w:rsidRPr="0022684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226848">
              <w:rPr>
                <w:color w:val="000000" w:themeColor="text1"/>
                <w:szCs w:val="28"/>
              </w:rPr>
              <w:t>Флюровна</w:t>
            </w:r>
            <w:proofErr w:type="spellEnd"/>
          </w:p>
          <w:p w:rsidR="00B016B3" w:rsidRPr="00226848" w:rsidRDefault="00B016B3" w:rsidP="008C797F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26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М.П.                           </w:t>
            </w:r>
          </w:p>
        </w:tc>
      </w:tr>
    </w:tbl>
    <w:p w:rsidR="00B016B3" w:rsidRPr="00226848" w:rsidRDefault="00B016B3" w:rsidP="00B016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592" w:rsidRPr="00226848" w:rsidRDefault="00AF1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1592" w:rsidRPr="00226848" w:rsidSect="00226848">
      <w:pgSz w:w="11906" w:h="16838"/>
      <w:pgMar w:top="568" w:right="566" w:bottom="14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16B3"/>
    <w:rsid w:val="00104E4D"/>
    <w:rsid w:val="00133015"/>
    <w:rsid w:val="00165170"/>
    <w:rsid w:val="00226848"/>
    <w:rsid w:val="00435818"/>
    <w:rsid w:val="008225DF"/>
    <w:rsid w:val="00826399"/>
    <w:rsid w:val="008C797F"/>
    <w:rsid w:val="009517AB"/>
    <w:rsid w:val="00AF1592"/>
    <w:rsid w:val="00B0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18"/>
  </w:style>
  <w:style w:type="paragraph" w:styleId="3">
    <w:name w:val="heading 3"/>
    <w:basedOn w:val="a"/>
    <w:next w:val="a"/>
    <w:link w:val="30"/>
    <w:semiHidden/>
    <w:unhideWhenUsed/>
    <w:qFormat/>
    <w:rsid w:val="00B01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16B3"/>
    <w:pPr>
      <w:keepNext/>
      <w:numPr>
        <w:numId w:val="1"/>
      </w:numPr>
      <w:tabs>
        <w:tab w:val="num" w:pos="3240"/>
      </w:tabs>
      <w:spacing w:after="0" w:line="240" w:lineRule="auto"/>
      <w:ind w:left="3060" w:hanging="225"/>
      <w:outlineLvl w:val="3"/>
    </w:pPr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68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016B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016B3"/>
    <w:pPr>
      <w:keepNext/>
      <w:spacing w:after="0" w:line="240" w:lineRule="auto"/>
      <w:ind w:firstLine="9"/>
      <w:outlineLvl w:val="7"/>
    </w:pPr>
    <w:rPr>
      <w:rFonts w:ascii="Times New Roman" w:eastAsia="Times New Roman" w:hAnsi="Times New Roman" w:cs="Times New Roman"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16B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016B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basedOn w:val="a0"/>
    <w:link w:val="7"/>
    <w:semiHidden/>
    <w:rsid w:val="00B016B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016B3"/>
    <w:rPr>
      <w:rFonts w:ascii="Times New Roman" w:eastAsia="Times New Roman" w:hAnsi="Times New Roman" w:cs="Times New Roman"/>
      <w:iCs/>
      <w:sz w:val="28"/>
      <w:szCs w:val="24"/>
    </w:rPr>
  </w:style>
  <w:style w:type="paragraph" w:styleId="a3">
    <w:name w:val="caption"/>
    <w:basedOn w:val="a"/>
    <w:next w:val="a"/>
    <w:semiHidden/>
    <w:unhideWhenUsed/>
    <w:qFormat/>
    <w:rsid w:val="00B016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paragraph" w:styleId="a4">
    <w:name w:val="Body Text"/>
    <w:basedOn w:val="a"/>
    <w:link w:val="a5"/>
    <w:semiHidden/>
    <w:unhideWhenUsed/>
    <w:rsid w:val="00B016B3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a5">
    <w:name w:val="Основной текст Знак"/>
    <w:basedOn w:val="a0"/>
    <w:link w:val="a4"/>
    <w:semiHidden/>
    <w:rsid w:val="00B016B3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</w:rPr>
  </w:style>
  <w:style w:type="paragraph" w:customStyle="1" w:styleId="ConsTitle">
    <w:name w:val="ConsTitle"/>
    <w:rsid w:val="00B01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2268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22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8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6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2013-03-01T05:26:00Z</cp:lastPrinted>
  <dcterms:created xsi:type="dcterms:W3CDTF">2013-02-25T08:15:00Z</dcterms:created>
  <dcterms:modified xsi:type="dcterms:W3CDTF">2013-03-01T05:27:00Z</dcterms:modified>
</cp:coreProperties>
</file>