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531" w:type="dxa"/>
        <w:tblLayout w:type="fixed"/>
        <w:tblLook w:val="0000"/>
      </w:tblPr>
      <w:tblGrid>
        <w:gridCol w:w="4554"/>
        <w:gridCol w:w="1556"/>
        <w:gridCol w:w="4450"/>
      </w:tblGrid>
      <w:tr w:rsidR="00D80A07" w:rsidRPr="00A926C5" w:rsidTr="00D80A07">
        <w:trPr>
          <w:cantSplit/>
        </w:trPr>
        <w:tc>
          <w:tcPr>
            <w:tcW w:w="4554" w:type="dxa"/>
          </w:tcPr>
          <w:p w:rsidR="00D80A07" w:rsidRDefault="00D80A07" w:rsidP="008730B0">
            <w:pPr>
              <w:jc w:val="center"/>
              <w:rPr>
                <w:rFonts w:ascii="Arial New Bash" w:hAnsi="Arial New Bash"/>
                <w:b/>
                <w:szCs w:val="28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D80A07" w:rsidRDefault="00D80A07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D80A07" w:rsidRDefault="00D80A07" w:rsidP="008730B0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D80A07" w:rsidRDefault="00D80A07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D80A07" w:rsidRDefault="00D80A07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D80A07" w:rsidRDefault="00D80A07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80A07" w:rsidRDefault="00D80A07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80A07" w:rsidRDefault="00D80A07" w:rsidP="008730B0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D80A07" w:rsidRDefault="00D80A07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D80A07" w:rsidRDefault="00D80A07" w:rsidP="008730B0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  <w:p w:rsidR="00D80A07" w:rsidRDefault="00D80A07" w:rsidP="008730B0">
            <w:pPr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</w:p>
        </w:tc>
        <w:tc>
          <w:tcPr>
            <w:tcW w:w="1556" w:type="dxa"/>
          </w:tcPr>
          <w:p w:rsidR="00D80A07" w:rsidRDefault="00D80A07" w:rsidP="008730B0">
            <w:pPr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2392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</w:tcPr>
          <w:p w:rsidR="00D80A07" w:rsidRDefault="00D80A07" w:rsidP="008730B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D80A07" w:rsidRDefault="00D80A07" w:rsidP="008730B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D80A07" w:rsidRDefault="00D80A07" w:rsidP="008730B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D80A07" w:rsidRDefault="00D80A07" w:rsidP="008730B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80A07" w:rsidRDefault="00D80A07" w:rsidP="008730B0">
            <w:pPr>
              <w:rPr>
                <w:sz w:val="4"/>
              </w:rPr>
            </w:pPr>
          </w:p>
          <w:p w:rsidR="00D80A07" w:rsidRDefault="00D80A07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D80A07" w:rsidRDefault="00D80A07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D80A07" w:rsidRDefault="00D80A07" w:rsidP="008730B0">
            <w:pPr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D80A07" w:rsidTr="00D80A07">
        <w:trPr>
          <w:cantSplit/>
        </w:trPr>
        <w:tc>
          <w:tcPr>
            <w:tcW w:w="1056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80A07" w:rsidRDefault="00D80A07" w:rsidP="008730B0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D80A07" w:rsidRDefault="00D80A07" w:rsidP="008730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D80A07" w:rsidRDefault="00D80A07" w:rsidP="008730B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D80A07" w:rsidRDefault="00D80A07" w:rsidP="00D80A0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80A07" w:rsidRDefault="00D80A07" w:rsidP="00D80A0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0A07" w:rsidRDefault="00D80A07" w:rsidP="00D80A0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Pr="001005C2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C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C2">
        <w:rPr>
          <w:rFonts w:ascii="Times New Roman" w:hAnsi="Times New Roman" w:cs="Times New Roman"/>
          <w:sz w:val="28"/>
          <w:szCs w:val="28"/>
        </w:rPr>
        <w:t>Е</w:t>
      </w:r>
    </w:p>
    <w:p w:rsidR="00D80A07" w:rsidRPr="00311649" w:rsidRDefault="00D80A07" w:rsidP="00D80A0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80A07" w:rsidRDefault="00D80A07" w:rsidP="00D80A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1649">
        <w:rPr>
          <w:rFonts w:ascii="Times New Roman" w:hAnsi="Times New Roman" w:cs="Times New Roman"/>
          <w:b w:val="0"/>
          <w:sz w:val="28"/>
          <w:szCs w:val="28"/>
        </w:rPr>
        <w:t xml:space="preserve">Об обращении в Центральную избирательную комиссию Республики  Башкортостан </w:t>
      </w:r>
    </w:p>
    <w:p w:rsidR="00D80A07" w:rsidRPr="00311649" w:rsidRDefault="00D80A07" w:rsidP="00D80A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1649">
        <w:rPr>
          <w:rFonts w:ascii="Times New Roman" w:hAnsi="Times New Roman" w:cs="Times New Roman"/>
          <w:b w:val="0"/>
          <w:sz w:val="28"/>
          <w:szCs w:val="28"/>
        </w:rPr>
        <w:t xml:space="preserve">о возложении полномочий избирательной комиссии сельского поселения </w:t>
      </w:r>
      <w:proofErr w:type="spellStart"/>
      <w:r w:rsidRPr="00311649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 w:rsidRPr="0031164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11649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31164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</w:t>
      </w:r>
      <w:proofErr w:type="spellStart"/>
      <w:r w:rsidRPr="00311649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311649">
        <w:rPr>
          <w:rFonts w:ascii="Times New Roman" w:hAnsi="Times New Roman" w:cs="Times New Roman"/>
          <w:b w:val="0"/>
          <w:sz w:val="28"/>
          <w:szCs w:val="28"/>
        </w:rPr>
        <w:t xml:space="preserve"> Башкортостан</w:t>
      </w:r>
    </w:p>
    <w:p w:rsidR="00D80A07" w:rsidRPr="00311649" w:rsidRDefault="00D80A07" w:rsidP="00D80A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A07" w:rsidRPr="00311649" w:rsidRDefault="00D80A07" w:rsidP="00D80A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A07" w:rsidRPr="00311649" w:rsidRDefault="00D80A07" w:rsidP="00D80A0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31164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пунктом 4 статьи 24 Федерального закона « 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ст. 21 Устава сельского поселения </w:t>
      </w:r>
      <w:proofErr w:type="spellStart"/>
      <w:r w:rsidRPr="00311649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 w:rsidRPr="0031164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11649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31164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</w:t>
      </w:r>
      <w:proofErr w:type="spellStart"/>
      <w:r w:rsidRPr="00311649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311649">
        <w:rPr>
          <w:rFonts w:ascii="Times New Roman" w:hAnsi="Times New Roman" w:cs="Times New Roman"/>
          <w:b w:val="0"/>
          <w:sz w:val="28"/>
          <w:szCs w:val="28"/>
        </w:rPr>
        <w:t xml:space="preserve"> Башкортостан </w:t>
      </w:r>
    </w:p>
    <w:p w:rsidR="00D80A07" w:rsidRPr="00311649" w:rsidRDefault="00D80A07" w:rsidP="00D80A0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A07" w:rsidRPr="00311649" w:rsidRDefault="00D80A07" w:rsidP="00D80A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1649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D80A07" w:rsidRPr="00311649" w:rsidRDefault="00D80A07" w:rsidP="00D80A0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311649">
        <w:rPr>
          <w:rFonts w:ascii="Times New Roman" w:hAnsi="Times New Roman" w:cs="Times New Roman"/>
          <w:b w:val="0"/>
          <w:sz w:val="28"/>
          <w:szCs w:val="28"/>
        </w:rPr>
        <w:t xml:space="preserve">Просить Центральную избирательную комиссию Республики Башкортостан  возложить полномочия избирательной комиссии сельского поселения </w:t>
      </w:r>
      <w:proofErr w:type="spellStart"/>
      <w:r w:rsidRPr="00311649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 w:rsidRPr="0031164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11649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31164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</w:t>
      </w:r>
      <w:proofErr w:type="spellStart"/>
      <w:r w:rsidRPr="00311649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311649">
        <w:rPr>
          <w:rFonts w:ascii="Times New Roman" w:hAnsi="Times New Roman" w:cs="Times New Roman"/>
          <w:b w:val="0"/>
          <w:sz w:val="28"/>
          <w:szCs w:val="28"/>
        </w:rPr>
        <w:t xml:space="preserve"> Башкортостан  на территориальную избирательную комиссию муниципального района </w:t>
      </w:r>
      <w:proofErr w:type="spellStart"/>
      <w:r w:rsidRPr="00311649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31164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D80A07" w:rsidRPr="00311649" w:rsidRDefault="00D80A07" w:rsidP="00D80A0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A07" w:rsidRPr="00311649" w:rsidRDefault="00D80A07" w:rsidP="00D80A0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80A07" w:rsidRDefault="00D80A07" w:rsidP="00D80A0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0A07" w:rsidRPr="004734B5" w:rsidRDefault="00D80A07" w:rsidP="00D80A0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 Совета:        </w:t>
      </w:r>
      <w:r w:rsidRPr="004734B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Г</w:t>
      </w:r>
      <w:r w:rsidRPr="004734B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С.Тимофеев</w:t>
      </w:r>
    </w:p>
    <w:p w:rsidR="00D80A07" w:rsidRDefault="00D80A07" w:rsidP="00D80A0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0A07" w:rsidRDefault="00D80A07" w:rsidP="00D80A0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0A07" w:rsidRPr="00572A6D" w:rsidRDefault="00D80A07" w:rsidP="00D80A0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72A6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572A6D">
        <w:rPr>
          <w:rFonts w:ascii="Times New Roman" w:hAnsi="Times New Roman" w:cs="Times New Roman"/>
          <w:b w:val="0"/>
          <w:sz w:val="28"/>
          <w:szCs w:val="28"/>
        </w:rPr>
        <w:t>.Ю</w:t>
      </w:r>
      <w:proofErr w:type="gramEnd"/>
      <w:r w:rsidRPr="00572A6D">
        <w:rPr>
          <w:rFonts w:ascii="Times New Roman" w:hAnsi="Times New Roman" w:cs="Times New Roman"/>
          <w:b w:val="0"/>
          <w:sz w:val="28"/>
          <w:szCs w:val="28"/>
        </w:rPr>
        <w:t>машево</w:t>
      </w:r>
      <w:proofErr w:type="spellEnd"/>
    </w:p>
    <w:p w:rsidR="00D80A07" w:rsidRPr="00572A6D" w:rsidRDefault="00D80A07" w:rsidP="00D80A0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72A6D">
        <w:rPr>
          <w:rFonts w:ascii="Times New Roman" w:hAnsi="Times New Roman" w:cs="Times New Roman"/>
          <w:b w:val="0"/>
          <w:sz w:val="28"/>
          <w:szCs w:val="28"/>
        </w:rPr>
        <w:t>26 октября 2010 года</w:t>
      </w:r>
    </w:p>
    <w:p w:rsidR="00D80A07" w:rsidRPr="00572A6D" w:rsidRDefault="00D80A07" w:rsidP="00D80A0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72A6D">
        <w:rPr>
          <w:rFonts w:ascii="Times New Roman" w:hAnsi="Times New Roman" w:cs="Times New Roman"/>
          <w:b w:val="0"/>
          <w:sz w:val="28"/>
          <w:szCs w:val="28"/>
        </w:rPr>
        <w:t>№291</w:t>
      </w:r>
    </w:p>
    <w:p w:rsidR="001A2476" w:rsidRDefault="001A2476"/>
    <w:sectPr w:rsidR="001A2476" w:rsidSect="001A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A07"/>
    <w:rsid w:val="001A2476"/>
    <w:rsid w:val="00D8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0A07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D80A07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0A07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80A0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D80A07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D80A07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customStyle="1" w:styleId="ConsTitle">
    <w:name w:val="ConsTitle"/>
    <w:rsid w:val="00D80A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2013-05-31T09:06:00Z</dcterms:created>
  <dcterms:modified xsi:type="dcterms:W3CDTF">2013-05-31T09:07:00Z</dcterms:modified>
</cp:coreProperties>
</file>