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800" w:type="dxa"/>
        <w:tblLayout w:type="fixed"/>
        <w:tblLook w:val="0000"/>
      </w:tblPr>
      <w:tblGrid>
        <w:gridCol w:w="4629"/>
        <w:gridCol w:w="1845"/>
        <w:gridCol w:w="4326"/>
      </w:tblGrid>
      <w:tr w:rsidR="00DC1986" w:rsidRPr="00A926C5" w:rsidTr="00DC1986">
        <w:trPr>
          <w:cantSplit/>
          <w:trHeight w:val="2364"/>
        </w:trPr>
        <w:tc>
          <w:tcPr>
            <w:tcW w:w="4629" w:type="dxa"/>
          </w:tcPr>
          <w:p w:rsidR="00DC1986" w:rsidRDefault="00DC1986" w:rsidP="00DC1986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DC1986" w:rsidRDefault="00DC1986" w:rsidP="00DC198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DC1986" w:rsidRDefault="00DC1986" w:rsidP="00DC1986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DC1986" w:rsidRDefault="00DC1986" w:rsidP="00DC198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DC1986" w:rsidRDefault="00DC1986" w:rsidP="00DC198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DC1986" w:rsidRDefault="00DC1986" w:rsidP="00DC198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C1986" w:rsidRDefault="00DC1986" w:rsidP="00DC198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C1986" w:rsidRDefault="00DC1986" w:rsidP="00DC1986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DC1986" w:rsidRDefault="00DC1986" w:rsidP="00DC198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DC1986" w:rsidRDefault="00DC1986" w:rsidP="00DC1986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DC1986" w:rsidRDefault="00DC1986" w:rsidP="00DC1986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845" w:type="dxa"/>
          </w:tcPr>
          <w:p w:rsidR="00DC1986" w:rsidRDefault="00DC1986" w:rsidP="00DC1986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</w:tcPr>
          <w:p w:rsidR="00DC1986" w:rsidRDefault="00DC1986" w:rsidP="00DC198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DC1986" w:rsidRDefault="00DC1986" w:rsidP="00DC198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DC1986" w:rsidRDefault="00DC1986" w:rsidP="00DC198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C1986" w:rsidRDefault="00DC1986" w:rsidP="00DC198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C1986" w:rsidRDefault="00DC1986" w:rsidP="00DC1986">
            <w:pPr>
              <w:rPr>
                <w:sz w:val="4"/>
              </w:rPr>
            </w:pPr>
          </w:p>
          <w:p w:rsidR="00DC1986" w:rsidRDefault="00DC1986" w:rsidP="00DC198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DC1986" w:rsidRDefault="00DC1986" w:rsidP="00DC198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DC1986" w:rsidRDefault="00DC1986" w:rsidP="00DC1986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DC1986" w:rsidTr="00DC1986">
        <w:trPr>
          <w:cantSplit/>
          <w:trHeight w:val="320"/>
        </w:trPr>
        <w:tc>
          <w:tcPr>
            <w:tcW w:w="1080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C1986" w:rsidRDefault="00DC1986" w:rsidP="00DC1986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DC1986" w:rsidRDefault="00DC1986" w:rsidP="00DC19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DC1986" w:rsidRDefault="00DC1986" w:rsidP="00DC1986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C1986" w:rsidRDefault="00DC1986" w:rsidP="00DC1986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DC1986" w:rsidRDefault="00DC1986" w:rsidP="00DC1986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DC1986" w:rsidRDefault="00DC1986" w:rsidP="00DC1986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</w:t>
      </w:r>
    </w:p>
    <w:p w:rsidR="00DC1986" w:rsidRDefault="00DC1986" w:rsidP="00DC19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1986" w:rsidRDefault="00DC1986" w:rsidP="00DC19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1986" w:rsidRDefault="00DC1986" w:rsidP="00DC19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DC1986" w:rsidRDefault="00DC1986" w:rsidP="00DC19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C1986" w:rsidRDefault="00DC1986" w:rsidP="00DC19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 10 ноября  2008 года № 199 </w:t>
      </w:r>
    </w:p>
    <w:p w:rsidR="00DC1986" w:rsidRDefault="00DC1986" w:rsidP="00DC19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установлении земельного налога»</w:t>
      </w:r>
    </w:p>
    <w:p w:rsidR="00DC1986" w:rsidRDefault="00DC1986" w:rsidP="00DC198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986" w:rsidRDefault="00DC1986" w:rsidP="00DC198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986" w:rsidRDefault="00DC1986" w:rsidP="00DC198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 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от  10 ноября 2008 года № 199 «Об установлении земельного налога »изменения, изложив его  в новой редакции:</w:t>
      </w:r>
    </w:p>
    <w:p w:rsidR="00DC1986" w:rsidRDefault="00DC1986" w:rsidP="00DC198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 соответствии с Налоговым кодексом  Российской Федерации 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решил:</w:t>
      </w:r>
    </w:p>
    <w:p w:rsidR="00DC1986" w:rsidRDefault="00DC1986" w:rsidP="00DC1986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1.Ввести на территории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земельный налог, установить порядок и сроки уплаты налога за земли, находящиеся в пределах границ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C1986" w:rsidRDefault="00DC1986" w:rsidP="00DC19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налоговые ставки земельного налога в размере:</w:t>
      </w:r>
    </w:p>
    <w:p w:rsidR="00DC1986" w:rsidRDefault="00DC1986" w:rsidP="00DC19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bCs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  в отношении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1986" w:rsidRDefault="00DC1986" w:rsidP="00DC19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1986" w:rsidRPr="00A82192" w:rsidRDefault="00DC1986" w:rsidP="00DC19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A82192">
        <w:rPr>
          <w:rFonts w:ascii="Times New Roman" w:hAnsi="Times New Roman" w:cs="Times New Roman"/>
          <w:sz w:val="28"/>
          <w:szCs w:val="28"/>
        </w:rPr>
        <w:t>приобретенных (предоставленных) для жилищного строительства;</w:t>
      </w:r>
    </w:p>
    <w:p w:rsidR="00DC1986" w:rsidRDefault="00DC1986" w:rsidP="00DC19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82192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A82192"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 w:rsidRPr="001E58A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DC1986" w:rsidRDefault="00DC1986" w:rsidP="00DC19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5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A4"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Pr="00B07C58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DC1986" w:rsidRPr="00122804" w:rsidRDefault="00DC1986" w:rsidP="00DC198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C1986" w:rsidRPr="006C2106" w:rsidRDefault="00DC1986" w:rsidP="00DC198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06">
        <w:rPr>
          <w:rFonts w:ascii="Times New Roman" w:hAnsi="Times New Roman" w:cs="Times New Roman"/>
          <w:sz w:val="28"/>
          <w:szCs w:val="28"/>
        </w:rPr>
        <w:t>3.Отчетными периодами для налогоплательщиков – организаций и физических лиц, являющихся индивидуальными предпринимателями, установить  первый квартал, второй квартал, третий квартал календарного года.</w:t>
      </w:r>
    </w:p>
    <w:p w:rsidR="00DC1986" w:rsidRDefault="00DC1986" w:rsidP="00DC198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4.Установить для налогоплательщиков – организаций и физических лиц, являющихся индивидуальными предпринимателями, сроки уплаты авансовых платежей  не позднее последнего числа месяца, следующего за истекшим отчетным периодом, исчисленных по  истечении первого, второго и третьего квартала текущего налогового периода как одна четвертая 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proofErr w:type="gramEnd"/>
    </w:p>
    <w:p w:rsidR="00DC1986" w:rsidRDefault="00DC1986" w:rsidP="00DC198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58">
        <w:rPr>
          <w:rFonts w:ascii="Times New Roman" w:hAnsi="Times New Roman" w:cs="Times New Roman"/>
          <w:sz w:val="28"/>
          <w:szCs w:val="28"/>
        </w:rPr>
        <w:t xml:space="preserve">По итогам налогового периода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налогоплательщиками-организациями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 суммой налога, исчисленная по ставкам,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пунктом  2  и суммами подлежащих уплате в течение налогового периода авансовых платежей по налогу.</w:t>
      </w:r>
    </w:p>
    <w:p w:rsidR="00DC1986" w:rsidRDefault="00DC1986" w:rsidP="00DC198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налога налогоплательщиками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физическими  лицами, не являющимися индивидуальными  предпринимателями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1 ноября года, следующего за истекшим налоговым периодом.</w:t>
      </w:r>
    </w:p>
    <w:p w:rsidR="00DC1986" w:rsidRPr="0041493D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1493D">
        <w:rPr>
          <w:sz w:val="24"/>
          <w:szCs w:val="24"/>
        </w:rPr>
        <w:tab/>
      </w:r>
      <w:r w:rsidRPr="0041493D">
        <w:rPr>
          <w:rFonts w:ascii="Times New Roman" w:hAnsi="Times New Roman" w:cs="Times New Roman"/>
          <w:sz w:val="28"/>
          <w:szCs w:val="28"/>
        </w:rPr>
        <w:t>5. С юридических и физических лиц, освобожденных от уплаты земельного налога при передаче ими земельных участков в аренду (пользование) земельный налог с площади земельных  участков, переданных в аренду (пользование) взимается в полном размере</w:t>
      </w:r>
      <w:r w:rsidRPr="0041493D">
        <w:rPr>
          <w:rFonts w:ascii="Times New Roman" w:hAnsi="Times New Roman" w:cs="Times New Roman"/>
          <w:sz w:val="24"/>
          <w:szCs w:val="24"/>
        </w:rPr>
        <w:t>.</w:t>
      </w:r>
    </w:p>
    <w:p w:rsidR="00DC1986" w:rsidRPr="0041493D" w:rsidRDefault="00DC1986" w:rsidP="00DC198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986" w:rsidRDefault="00DC1986" w:rsidP="00DC198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6.Полностью освободить от уплаты земельного налога следующие категории налогоплательщиков:</w:t>
      </w:r>
    </w:p>
    <w:p w:rsidR="00DC1986" w:rsidRPr="00047D93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1/ Героев Советского Союза, Героев Российской Федерации, полных кавалеров ордена  Славы;</w:t>
      </w:r>
    </w:p>
    <w:p w:rsidR="00DC1986" w:rsidRPr="00047D93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2/инвалидов, имеющих 3 степень ограничения способности к трудовой деятельности, а также лиц, которые имеют 1 и 2 группу инвалидности;</w:t>
      </w:r>
    </w:p>
    <w:p w:rsidR="00DC1986" w:rsidRPr="00047D93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3/ инвалидов с детства;</w:t>
      </w:r>
    </w:p>
    <w:p w:rsidR="00DC1986" w:rsidRPr="00047D93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4/ветеранов и инвалидов Великой Отечественной войны, а также ветеранов и инвалидов боевых действий;</w:t>
      </w:r>
    </w:p>
    <w:p w:rsidR="00DC1986" w:rsidRPr="00047D93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 xml:space="preserve">5/физических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</w:t>
      </w:r>
      <w:proofErr w:type="gramStart"/>
      <w:r w:rsidRPr="00047D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7D93">
        <w:rPr>
          <w:rFonts w:ascii="Times New Roman" w:hAnsi="Times New Roman" w:cs="Times New Roman"/>
          <w:sz w:val="28"/>
          <w:szCs w:val="28"/>
        </w:rPr>
        <w:t xml:space="preserve">в редакции Закона РФ от 18.06.1992 г. № 3061-1), в </w:t>
      </w:r>
      <w:r w:rsidRPr="00047D9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 законом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 </w:t>
      </w:r>
      <w:proofErr w:type="gramStart"/>
      <w:r w:rsidRPr="00047D93">
        <w:rPr>
          <w:rFonts w:ascii="Times New Roman" w:hAnsi="Times New Roman" w:cs="Times New Roman"/>
          <w:sz w:val="28"/>
          <w:szCs w:val="28"/>
        </w:rPr>
        <w:t xml:space="preserve">объединении “Маяк”  и сбросов радиоактивных отходов в реку  </w:t>
      </w:r>
      <w:proofErr w:type="spellStart"/>
      <w:r w:rsidRPr="00047D9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47D93">
        <w:rPr>
          <w:rFonts w:ascii="Times New Roman" w:hAnsi="Times New Roman" w:cs="Times New Roman"/>
          <w:sz w:val="28"/>
          <w:szCs w:val="28"/>
        </w:rPr>
        <w:t>” и в соответствии с Федеральным Законом от 10.01.2002г.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  <w:proofErr w:type="gramEnd"/>
    </w:p>
    <w:p w:rsidR="00DC1986" w:rsidRPr="00047D93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6/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DC1986" w:rsidRPr="00047D93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7/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технику;</w:t>
      </w:r>
    </w:p>
    <w:p w:rsidR="00DC1986" w:rsidRPr="00047D93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бюджетные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финансируемые  из бюджетов</w:t>
      </w:r>
      <w:r w:rsidRPr="00047D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и сельских поселений - </w:t>
      </w:r>
      <w:r w:rsidRPr="00221D8C">
        <w:rPr>
          <w:rFonts w:ascii="Times New Roman" w:hAnsi="Times New Roman" w:cs="Times New Roman"/>
          <w:sz w:val="28"/>
          <w:szCs w:val="28"/>
        </w:rPr>
        <w:t xml:space="preserve"> </w:t>
      </w:r>
      <w:r w:rsidRPr="00047D93">
        <w:rPr>
          <w:rFonts w:ascii="Times New Roman" w:hAnsi="Times New Roman" w:cs="Times New Roman"/>
          <w:sz w:val="28"/>
          <w:szCs w:val="28"/>
        </w:rPr>
        <w:t>в отношении  земельных  участков, предоставленных для непосредственного выполнения возложенных на эти учреждения  функций;</w:t>
      </w:r>
    </w:p>
    <w:p w:rsidR="00DC1986" w:rsidRPr="00047D93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9/ учреждения искусства, кинематографии, образования,  здравоохранения, государственные учреждения социального обслуживания, органов государственной власти и управления  Республики Башкортостан и ветеринарные учреждения, финансируемые из бюджета  Республики  Башкортостан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DC1986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7D93">
        <w:rPr>
          <w:rFonts w:ascii="Times New Roman" w:hAnsi="Times New Roman" w:cs="Times New Roman"/>
          <w:sz w:val="28"/>
          <w:szCs w:val="28"/>
        </w:rPr>
        <w:t>10/ детские  оздоровительные учреждения, независимо от источников финансирования – в отношении  земельных  участков, предоставленных для непосредственного выполнения возложенных на эти учреждения  функций;</w:t>
      </w:r>
    </w:p>
    <w:p w:rsidR="00DC1986" w:rsidRPr="00047D93" w:rsidRDefault="00DC1986" w:rsidP="00DC19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11/автономные учреждения, созданные путем изменения типа муниципального учреждения, финансируемые из бюджета муниципального района и республики Башкортостан 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DC1986" w:rsidRDefault="00DC1986" w:rsidP="00DC198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 / почетные граждане  муниципального образования.</w:t>
      </w:r>
    </w:p>
    <w:p w:rsidR="00DC1986" w:rsidRPr="00425B39" w:rsidRDefault="00DC1986" w:rsidP="00DC198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7</w:t>
      </w:r>
      <w:r w:rsidRPr="00685D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85D6C"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 в налоговые органы в срок не позднее</w:t>
      </w:r>
      <w:r w:rsidRPr="00685D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</w:t>
      </w:r>
      <w:r w:rsidRPr="00BA2AC4">
        <w:rPr>
          <w:rFonts w:ascii="Times New Roman" w:hAnsi="Times New Roman" w:cs="Times New Roman"/>
          <w:b w:val="0"/>
          <w:bCs w:val="0"/>
          <w:sz w:val="28"/>
          <w:szCs w:val="28"/>
        </w:rPr>
        <w:t>февраля  года, следующего</w:t>
      </w:r>
      <w:r w:rsidRPr="00425B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истекшим налоговым периодом либо в течение 30 дней с момента возникновения права на льготу либо уменьшение налогооблагаемой базы. </w:t>
      </w:r>
    </w:p>
    <w:p w:rsidR="00DC1986" w:rsidRDefault="00DC1986" w:rsidP="00DC19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26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D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</w:t>
      </w:r>
      <w:r w:rsidRPr="006262D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D2">
        <w:rPr>
          <w:rFonts w:ascii="Times New Roman" w:hAnsi="Times New Roman" w:cs="Times New Roman"/>
          <w:sz w:val="28"/>
          <w:szCs w:val="28"/>
        </w:rPr>
        <w:t>ноября 2010 года.</w:t>
      </w:r>
    </w:p>
    <w:p w:rsidR="00DC1986" w:rsidRDefault="00DC1986" w:rsidP="00DC19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986" w:rsidRPr="00C17D90" w:rsidRDefault="00DC1986" w:rsidP="00DC19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2011 года, но не ранее чем по истечении одного месяца со дня его официального обнародования.</w:t>
      </w:r>
    </w:p>
    <w:p w:rsidR="00DC1986" w:rsidRPr="006C2106" w:rsidRDefault="00DC1986" w:rsidP="00DC1986">
      <w:pPr>
        <w:spacing w:before="20"/>
        <w:rPr>
          <w:sz w:val="28"/>
          <w:szCs w:val="28"/>
        </w:rPr>
      </w:pPr>
      <w:r w:rsidRPr="006C2106">
        <w:rPr>
          <w:sz w:val="28"/>
          <w:szCs w:val="28"/>
        </w:rPr>
        <w:t xml:space="preserve">                 </w:t>
      </w:r>
    </w:p>
    <w:p w:rsidR="00DC1986" w:rsidRPr="006C2106" w:rsidRDefault="00DC1986" w:rsidP="00DC1986">
      <w:pPr>
        <w:spacing w:before="20"/>
        <w:rPr>
          <w:sz w:val="28"/>
          <w:szCs w:val="28"/>
        </w:rPr>
      </w:pPr>
    </w:p>
    <w:p w:rsidR="00DC1986" w:rsidRDefault="00DC1986" w:rsidP="00DC1986">
      <w:pPr>
        <w:spacing w:before="20"/>
        <w:rPr>
          <w:sz w:val="28"/>
          <w:szCs w:val="28"/>
        </w:rPr>
      </w:pPr>
    </w:p>
    <w:p w:rsidR="00DC1986" w:rsidRPr="001005C2" w:rsidRDefault="00DC1986" w:rsidP="00DC1986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Совета:                                    Г.С.Тимофеев</w:t>
      </w:r>
    </w:p>
    <w:p w:rsidR="00DC1986" w:rsidRDefault="00DC1986" w:rsidP="00DC1986">
      <w:pPr>
        <w:spacing w:before="20"/>
        <w:rPr>
          <w:bCs/>
        </w:rPr>
      </w:pPr>
      <w:r>
        <w:rPr>
          <w:bCs/>
        </w:rPr>
        <w:t xml:space="preserve"> </w:t>
      </w:r>
    </w:p>
    <w:p w:rsidR="00DC1986" w:rsidRPr="00145F9E" w:rsidRDefault="00DC1986" w:rsidP="00DC1986">
      <w:pPr>
        <w:spacing w:before="20"/>
        <w:rPr>
          <w:sz w:val="28"/>
          <w:szCs w:val="28"/>
        </w:rPr>
      </w:pPr>
      <w:r w:rsidRPr="00145F9E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Юмашево</w:t>
      </w:r>
    </w:p>
    <w:p w:rsidR="00DC1986" w:rsidRDefault="00DC1986" w:rsidP="00DC1986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26  октября  </w:t>
      </w:r>
      <w:r w:rsidRPr="001005C2">
        <w:rPr>
          <w:sz w:val="28"/>
          <w:szCs w:val="28"/>
        </w:rPr>
        <w:t xml:space="preserve">2010 года                                                   </w:t>
      </w:r>
    </w:p>
    <w:p w:rsidR="00DC1986" w:rsidRPr="001005C2" w:rsidRDefault="00DC1986" w:rsidP="00DC1986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№287</w:t>
      </w:r>
    </w:p>
    <w:p w:rsidR="00DC1986" w:rsidRDefault="00DC1986" w:rsidP="00DC1986">
      <w:pPr>
        <w:jc w:val="both"/>
        <w:rPr>
          <w:sz w:val="28"/>
          <w:szCs w:val="28"/>
        </w:rPr>
      </w:pPr>
    </w:p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86"/>
    <w:rsid w:val="001A2476"/>
    <w:rsid w:val="00DC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98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DC198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986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C198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DC1986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DC1986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customStyle="1" w:styleId="ConsNonformat">
    <w:name w:val="ConsNonformat"/>
    <w:rsid w:val="00DC19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DC19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6426</Characters>
  <Application>Microsoft Office Word</Application>
  <DocSecurity>0</DocSecurity>
  <Lines>53</Lines>
  <Paragraphs>15</Paragraphs>
  <ScaleCrop>false</ScaleCrop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2013-05-31T09:03:00Z</dcterms:created>
  <dcterms:modified xsi:type="dcterms:W3CDTF">2013-05-31T09:05:00Z</dcterms:modified>
</cp:coreProperties>
</file>