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9"/>
        <w:tblW w:w="10713" w:type="dxa"/>
        <w:tblLayout w:type="fixed"/>
        <w:tblLook w:val="0000"/>
      </w:tblPr>
      <w:tblGrid>
        <w:gridCol w:w="4683"/>
        <w:gridCol w:w="1776"/>
        <w:gridCol w:w="4254"/>
      </w:tblGrid>
      <w:tr w:rsidR="00FA5615" w:rsidRPr="00A54D9F" w:rsidTr="00147741">
        <w:trPr>
          <w:cantSplit/>
          <w:trHeight w:val="474"/>
        </w:trPr>
        <w:tc>
          <w:tcPr>
            <w:tcW w:w="4683" w:type="dxa"/>
          </w:tcPr>
          <w:p w:rsid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FA5615" w:rsidRDefault="00FA5615" w:rsidP="001477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FA5615" w:rsidRDefault="00FA5615" w:rsidP="00147741">
            <w:pPr>
              <w:pStyle w:val="6"/>
              <w:rPr>
                <w:b/>
                <w:sz w:val="4"/>
              </w:rPr>
            </w:pPr>
          </w:p>
          <w:p w:rsidR="00FA5615" w:rsidRDefault="00FA5615" w:rsidP="00147741">
            <w:pPr>
              <w:pStyle w:val="6"/>
              <w:rPr>
                <w:b/>
                <w:sz w:val="4"/>
              </w:rPr>
            </w:pPr>
          </w:p>
          <w:p w:rsidR="00FA5615" w:rsidRPr="00983FF0" w:rsidRDefault="00FA5615" w:rsidP="001477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A5615" w:rsidRPr="00A54D9F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776" w:type="dxa"/>
          </w:tcPr>
          <w:p w:rsid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FA5615" w:rsidRPr="00FA5615" w:rsidRDefault="00FA5615" w:rsidP="00147741">
            <w:pPr>
              <w:pStyle w:val="6"/>
              <w:rPr>
                <w:rFonts w:ascii="Arial New Bash" w:hAnsi="Arial New Bash"/>
                <w:b/>
                <w:bCs/>
                <w:i w:val="0"/>
                <w:caps/>
                <w:sz w:val="24"/>
                <w:szCs w:val="24"/>
              </w:rPr>
            </w:pPr>
            <w:r w:rsidRPr="00FA5615">
              <w:rPr>
                <w:rFonts w:ascii="Arial New Bash" w:hAnsi="Arial New Bash"/>
                <w:b/>
                <w:bCs/>
                <w:i w:val="0"/>
                <w:caps/>
                <w:sz w:val="24"/>
                <w:szCs w:val="24"/>
              </w:rPr>
              <w:t>Совет сельского поселения</w:t>
            </w:r>
          </w:p>
          <w:p w:rsidR="00FA5615" w:rsidRPr="00FA5615" w:rsidRDefault="00FA5615" w:rsidP="00FA5615">
            <w:pPr>
              <w:pStyle w:val="4"/>
              <w:numPr>
                <w:ilvl w:val="0"/>
                <w:numId w:val="0"/>
              </w:numPr>
              <w:ind w:left="-80"/>
              <w:jc w:val="center"/>
              <w:rPr>
                <w:rFonts w:ascii="Arial New Bash" w:hAnsi="Arial New Bash"/>
                <w:bCs/>
                <w:i w:val="0"/>
                <w:sz w:val="24"/>
                <w:u w:val="none"/>
              </w:rPr>
            </w:pPr>
            <w:r>
              <w:rPr>
                <w:rFonts w:ascii="Arial New Bash" w:hAnsi="Arial New Bash"/>
                <w:i w:val="0"/>
                <w:sz w:val="24"/>
                <w:u w:val="none"/>
              </w:rPr>
              <w:t>ЮМАШЕВСКИЙ СЕЛЬСОВЕТ</w:t>
            </w:r>
          </w:p>
          <w:p w:rsidR="00FA5615" w:rsidRPr="00FA5615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A561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A5615" w:rsidRPr="00A54D9F" w:rsidRDefault="00FA5615" w:rsidP="0014774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A5615" w:rsidTr="00147741">
        <w:trPr>
          <w:cantSplit/>
          <w:trHeight w:val="31"/>
        </w:trPr>
        <w:tc>
          <w:tcPr>
            <w:tcW w:w="1071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5615" w:rsidRDefault="00FA5615" w:rsidP="00147741">
            <w:pPr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FA5615" w:rsidRDefault="005A0EA2" w:rsidP="005A0EA2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15" w:rsidRPr="00501057" w:rsidRDefault="00FA5615" w:rsidP="00FA56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1057">
        <w:rPr>
          <w:rFonts w:ascii="Times New Roman" w:hAnsi="Times New Roman" w:cs="Times New Roman"/>
          <w:sz w:val="28"/>
          <w:szCs w:val="28"/>
        </w:rPr>
        <w:t>РЕШЕНИЕ</w:t>
      </w:r>
    </w:p>
    <w:p w:rsidR="00FA5615" w:rsidRDefault="00FA5615" w:rsidP="0020009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 </w:t>
      </w:r>
      <w:r w:rsidR="00501057"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соглашения о</w:t>
      </w:r>
      <w:r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Комитета по управлению</w:t>
      </w:r>
      <w:r w:rsidR="00200094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Чекмагушевскому</w:t>
      </w:r>
      <w:proofErr w:type="spellEnd"/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с сельским поселением</w:t>
      </w:r>
      <w:r w:rsidR="00200094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муниципального района Чекмагушевский район</w:t>
      </w:r>
      <w:r w:rsidR="00200094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057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вопросам управления и распоряжения муниципальным имуществом</w:t>
      </w:r>
      <w:r w:rsidR="00200094" w:rsidRPr="00043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Совет сельского поселения </w:t>
      </w:r>
      <w:proofErr w:type="spellStart"/>
      <w:r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Юмашевский</w:t>
      </w:r>
      <w:proofErr w:type="spellEnd"/>
      <w:r w:rsidRPr="000434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</w:t>
      </w:r>
      <w:r w:rsidRPr="00501057">
        <w:rPr>
          <w:rFonts w:ascii="Times New Roman" w:hAnsi="Times New Roman" w:cs="Times New Roman"/>
          <w:bCs/>
          <w:sz w:val="28"/>
          <w:szCs w:val="28"/>
        </w:rPr>
        <w:t xml:space="preserve"> Чекмагушевский район Республики Башкортостан</w:t>
      </w:r>
      <w:r w:rsidR="005010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105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01057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04346B" w:rsidRPr="00501057" w:rsidRDefault="0004346B" w:rsidP="0020009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1057" w:rsidRDefault="00685458" w:rsidP="009E0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EA2" w:rsidRPr="00685458">
        <w:rPr>
          <w:rFonts w:ascii="Times New Roman" w:hAnsi="Times New Roman" w:cs="Times New Roman"/>
          <w:sz w:val="28"/>
          <w:szCs w:val="28"/>
        </w:rPr>
        <w:t>Отменить решение  Совета сельского поселения  №</w:t>
      </w:r>
      <w:r w:rsidR="009E0A35">
        <w:rPr>
          <w:rFonts w:ascii="Times New Roman" w:hAnsi="Times New Roman" w:cs="Times New Roman"/>
          <w:sz w:val="28"/>
          <w:szCs w:val="28"/>
        </w:rPr>
        <w:t>55</w:t>
      </w:r>
      <w:r w:rsidR="005A0EA2" w:rsidRPr="00685458">
        <w:rPr>
          <w:rFonts w:ascii="Times New Roman" w:hAnsi="Times New Roman" w:cs="Times New Roman"/>
          <w:sz w:val="28"/>
          <w:szCs w:val="28"/>
        </w:rPr>
        <w:t xml:space="preserve">от </w:t>
      </w:r>
      <w:r w:rsidR="00200094">
        <w:rPr>
          <w:rFonts w:ascii="Times New Roman" w:hAnsi="Times New Roman" w:cs="Times New Roman"/>
          <w:sz w:val="28"/>
          <w:szCs w:val="28"/>
        </w:rPr>
        <w:t>24 декабря 2005</w:t>
      </w:r>
      <w:r w:rsidR="005A0EA2" w:rsidRPr="006854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458">
        <w:rPr>
          <w:rFonts w:ascii="Times New Roman" w:hAnsi="Times New Roman" w:cs="Times New Roman"/>
          <w:sz w:val="28"/>
          <w:szCs w:val="28"/>
        </w:rPr>
        <w:t xml:space="preserve"> </w:t>
      </w:r>
      <w:r w:rsidR="00200094">
        <w:rPr>
          <w:rFonts w:ascii="Times New Roman" w:hAnsi="Times New Roman" w:cs="Times New Roman"/>
          <w:sz w:val="28"/>
          <w:szCs w:val="28"/>
        </w:rPr>
        <w:t xml:space="preserve"> </w:t>
      </w:r>
      <w:r w:rsidRPr="0068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</w:t>
      </w:r>
      <w:r w:rsidRPr="00685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5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Чекмагушевский район Республики Башкортостан»</w:t>
      </w:r>
      <w:r w:rsidR="0020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="009E0A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00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0A35">
        <w:rPr>
          <w:rFonts w:ascii="Times New Roman" w:hAnsi="Times New Roman" w:cs="Times New Roman"/>
          <w:color w:val="000000" w:themeColor="text1"/>
          <w:sz w:val="28"/>
          <w:szCs w:val="28"/>
        </w:rPr>
        <w:t>еми  изменениями и дополнениями</w:t>
      </w:r>
      <w:r w:rsidR="002000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5615" w:rsidRPr="00501057">
        <w:rPr>
          <w:rFonts w:ascii="Times New Roman" w:hAnsi="Times New Roman" w:cs="Times New Roman"/>
          <w:sz w:val="28"/>
          <w:szCs w:val="28"/>
        </w:rPr>
        <w:tab/>
      </w:r>
    </w:p>
    <w:p w:rsidR="00501057" w:rsidRPr="00501057" w:rsidRDefault="00FA5615" w:rsidP="008C5C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057">
        <w:rPr>
          <w:rFonts w:ascii="Times New Roman" w:hAnsi="Times New Roman" w:cs="Times New Roman"/>
          <w:sz w:val="28"/>
          <w:szCs w:val="28"/>
        </w:rPr>
        <w:t xml:space="preserve"> </w:t>
      </w:r>
      <w:r w:rsidR="00685458">
        <w:rPr>
          <w:rFonts w:ascii="Times New Roman" w:hAnsi="Times New Roman" w:cs="Times New Roman"/>
          <w:sz w:val="28"/>
          <w:szCs w:val="28"/>
        </w:rPr>
        <w:t>2</w:t>
      </w:r>
      <w:r w:rsidR="00501057">
        <w:rPr>
          <w:rFonts w:ascii="Times New Roman" w:hAnsi="Times New Roman" w:cs="Times New Roman"/>
          <w:sz w:val="28"/>
          <w:szCs w:val="28"/>
        </w:rPr>
        <w:t>.</w:t>
      </w:r>
      <w:r w:rsidRPr="00501057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501057" w:rsidRPr="00501057">
        <w:rPr>
          <w:rFonts w:ascii="Times New Roman" w:hAnsi="Times New Roman" w:cs="Times New Roman"/>
          <w:bCs/>
          <w:sz w:val="28"/>
          <w:szCs w:val="28"/>
        </w:rPr>
        <w:t xml:space="preserve">  о </w:t>
      </w:r>
      <w:r w:rsidR="00501057" w:rsidRPr="00501057">
        <w:rPr>
          <w:rFonts w:ascii="Times New Roman" w:hAnsi="Times New Roman" w:cs="Times New Roman"/>
          <w:sz w:val="28"/>
          <w:szCs w:val="28"/>
        </w:rPr>
        <w:t>взаимодействии Комитета по управлению</w:t>
      </w:r>
    </w:p>
    <w:p w:rsidR="00501057" w:rsidRDefault="00501057" w:rsidP="005010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057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501057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50105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9E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сельским поселением   </w:t>
      </w:r>
      <w:proofErr w:type="spellStart"/>
      <w:r w:rsidRPr="009E0A35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9E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муниципального района Чекмагушевский район  Республики Башкортостан по вопросам управления и распоряжения муниципальным</w:t>
      </w:r>
      <w:r w:rsidRPr="00501057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685458">
        <w:rPr>
          <w:rFonts w:ascii="Times New Roman" w:hAnsi="Times New Roman" w:cs="Times New Roman"/>
          <w:sz w:val="28"/>
          <w:szCs w:val="28"/>
        </w:rPr>
        <w:t>.</w:t>
      </w:r>
    </w:p>
    <w:p w:rsidR="008C5C8E" w:rsidRPr="00226848" w:rsidRDefault="008C5C8E" w:rsidP="008C5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Обнародовать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 на информационном стенде  Администрации сельского поселения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и разместить </w:t>
      </w:r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официальном информационном сайте Администрации  сельского поселения  </w:t>
      </w:r>
      <w:proofErr w:type="spellStart"/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5C8E" w:rsidRPr="00226848" w:rsidRDefault="008C5C8E" w:rsidP="008C5C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4. Настоящее решение вступает в силу со дня подписания.</w:t>
      </w:r>
    </w:p>
    <w:p w:rsidR="00501057" w:rsidRDefault="00FA5615" w:rsidP="00501057">
      <w:pPr>
        <w:pStyle w:val="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FA5615" w:rsidRPr="00F2097E" w:rsidRDefault="00FA5615" w:rsidP="0050105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2097E"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501057">
        <w:rPr>
          <w:rFonts w:ascii="Times New Roman" w:hAnsi="Times New Roman"/>
          <w:sz w:val="28"/>
          <w:szCs w:val="28"/>
        </w:rPr>
        <w:t xml:space="preserve"> Г.С.Тимофеев</w:t>
      </w:r>
    </w:p>
    <w:p w:rsidR="0004346B" w:rsidRDefault="0004346B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15" w:rsidRPr="00F2097E" w:rsidRDefault="00FA5615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97E">
        <w:rPr>
          <w:rFonts w:ascii="Times New Roman" w:hAnsi="Times New Roman"/>
          <w:sz w:val="28"/>
          <w:szCs w:val="28"/>
        </w:rPr>
        <w:t>с</w:t>
      </w:r>
      <w:proofErr w:type="gramStart"/>
      <w:r w:rsidRPr="00F2097E">
        <w:rPr>
          <w:rFonts w:ascii="Times New Roman" w:hAnsi="Times New Roman"/>
          <w:sz w:val="28"/>
          <w:szCs w:val="28"/>
        </w:rPr>
        <w:t>.Ю</w:t>
      </w:r>
      <w:proofErr w:type="gramEnd"/>
      <w:r w:rsidRPr="00F2097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9E0A35" w:rsidRDefault="005A0EA2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0A35">
        <w:rPr>
          <w:rFonts w:ascii="Times New Roman" w:hAnsi="Times New Roman"/>
          <w:sz w:val="28"/>
          <w:szCs w:val="28"/>
        </w:rPr>
        <w:t>19августа 2013 года</w:t>
      </w:r>
    </w:p>
    <w:p w:rsidR="009E0A35" w:rsidRDefault="009E0A35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№104</w:t>
      </w:r>
    </w:p>
    <w:p w:rsidR="00200094" w:rsidRDefault="00200094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094" w:rsidRDefault="00200094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094" w:rsidRDefault="00200094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094" w:rsidRDefault="00200094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094" w:rsidRDefault="00200094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A35" w:rsidRPr="00F2097E" w:rsidRDefault="009E0A35" w:rsidP="00FA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F8" w:rsidRPr="0004346B" w:rsidRDefault="001458F8" w:rsidP="001458F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>Приложение</w:t>
      </w:r>
    </w:p>
    <w:p w:rsidR="001458F8" w:rsidRPr="0004346B" w:rsidRDefault="001458F8" w:rsidP="001458F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 xml:space="preserve"> к </w:t>
      </w:r>
      <w:r w:rsidR="00973919" w:rsidRPr="00973919">
        <w:rPr>
          <w:rFonts w:ascii="Times New Roman" w:hAnsi="Times New Roman" w:cs="Times New Roman"/>
        </w:rPr>
        <w:t xml:space="preserve"> </w:t>
      </w:r>
      <w:r w:rsidRPr="0004346B">
        <w:rPr>
          <w:rFonts w:ascii="Times New Roman" w:hAnsi="Times New Roman" w:cs="Times New Roman"/>
        </w:rPr>
        <w:t xml:space="preserve"> </w:t>
      </w:r>
      <w:r w:rsidR="00973919">
        <w:rPr>
          <w:rFonts w:ascii="Times New Roman" w:hAnsi="Times New Roman" w:cs="Times New Roman"/>
        </w:rPr>
        <w:t xml:space="preserve">решению  </w:t>
      </w:r>
      <w:r w:rsidRPr="0004346B">
        <w:rPr>
          <w:rFonts w:ascii="Times New Roman" w:hAnsi="Times New Roman" w:cs="Times New Roman"/>
        </w:rPr>
        <w:t>Совета</w:t>
      </w:r>
    </w:p>
    <w:p w:rsidR="001458F8" w:rsidRPr="0004346B" w:rsidRDefault="001458F8" w:rsidP="001458F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 xml:space="preserve"> сельского поселения </w:t>
      </w:r>
      <w:r w:rsidR="00FA5615" w:rsidRPr="0004346B">
        <w:rPr>
          <w:rFonts w:ascii="Times New Roman" w:hAnsi="Times New Roman" w:cs="Times New Roman"/>
        </w:rPr>
        <w:t xml:space="preserve"> </w:t>
      </w:r>
      <w:proofErr w:type="spellStart"/>
      <w:r w:rsidR="00FA5615" w:rsidRPr="0004346B">
        <w:rPr>
          <w:rFonts w:ascii="Times New Roman" w:hAnsi="Times New Roman" w:cs="Times New Roman"/>
        </w:rPr>
        <w:t>Юмашевский</w:t>
      </w:r>
      <w:proofErr w:type="spellEnd"/>
      <w:r w:rsidR="00FA5615" w:rsidRPr="0004346B">
        <w:rPr>
          <w:rFonts w:ascii="Times New Roman" w:hAnsi="Times New Roman" w:cs="Times New Roman"/>
        </w:rPr>
        <w:t xml:space="preserve"> </w:t>
      </w:r>
    </w:p>
    <w:p w:rsidR="001458F8" w:rsidRPr="0004346B" w:rsidRDefault="001458F8" w:rsidP="001458F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 xml:space="preserve">сельсовет муниципального района </w:t>
      </w:r>
    </w:p>
    <w:p w:rsidR="001458F8" w:rsidRPr="0004346B" w:rsidRDefault="00FA5615" w:rsidP="00FA56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458F8" w:rsidRPr="0004346B">
        <w:rPr>
          <w:rFonts w:ascii="Times New Roman" w:hAnsi="Times New Roman" w:cs="Times New Roman"/>
        </w:rPr>
        <w:t>Чекмагушевский район</w:t>
      </w:r>
    </w:p>
    <w:p w:rsidR="001458F8" w:rsidRPr="0004346B" w:rsidRDefault="009E0A35" w:rsidP="001458F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4346B">
        <w:rPr>
          <w:rFonts w:ascii="Times New Roman" w:hAnsi="Times New Roman" w:cs="Times New Roman"/>
        </w:rPr>
        <w:t>о</w:t>
      </w:r>
      <w:r w:rsidR="001458F8" w:rsidRPr="0004346B">
        <w:rPr>
          <w:rFonts w:ascii="Times New Roman" w:hAnsi="Times New Roman" w:cs="Times New Roman"/>
        </w:rPr>
        <w:t>т</w:t>
      </w:r>
      <w:r w:rsidRPr="0004346B">
        <w:rPr>
          <w:rFonts w:ascii="Times New Roman" w:hAnsi="Times New Roman" w:cs="Times New Roman"/>
        </w:rPr>
        <w:t xml:space="preserve">19 августа </w:t>
      </w:r>
      <w:r w:rsidR="001458F8" w:rsidRPr="0004346B">
        <w:rPr>
          <w:rFonts w:ascii="Times New Roman" w:hAnsi="Times New Roman" w:cs="Times New Roman"/>
        </w:rPr>
        <w:t>2013 года №</w:t>
      </w:r>
      <w:r w:rsidRPr="0004346B">
        <w:rPr>
          <w:rFonts w:ascii="Times New Roman" w:hAnsi="Times New Roman" w:cs="Times New Roman"/>
        </w:rPr>
        <w:t>104</w:t>
      </w:r>
    </w:p>
    <w:p w:rsidR="001458F8" w:rsidRPr="0004346B" w:rsidRDefault="001458F8" w:rsidP="00145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58F8" w:rsidRPr="0004346B" w:rsidRDefault="001458F8" w:rsidP="001458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>СОГЛАШЕНИЕ</w:t>
      </w:r>
    </w:p>
    <w:p w:rsidR="001458F8" w:rsidRPr="0004346B" w:rsidRDefault="001458F8" w:rsidP="00145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</w:p>
    <w:p w:rsidR="001458F8" w:rsidRPr="0004346B" w:rsidRDefault="001458F8" w:rsidP="00145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4346B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4346B">
        <w:rPr>
          <w:rFonts w:ascii="Times New Roman" w:hAnsi="Times New Roman" w:cs="Times New Roman"/>
          <w:sz w:val="28"/>
          <w:szCs w:val="28"/>
        </w:rPr>
        <w:t xml:space="preserve"> району с сельским поселением </w:t>
      </w:r>
      <w:r w:rsidR="00FA5615" w:rsidRPr="0004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15" w:rsidRPr="0004346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FA5615" w:rsidRPr="0004346B">
        <w:rPr>
          <w:rFonts w:ascii="Times New Roman" w:hAnsi="Times New Roman" w:cs="Times New Roman"/>
          <w:sz w:val="28"/>
          <w:szCs w:val="28"/>
        </w:rPr>
        <w:t xml:space="preserve"> </w:t>
      </w:r>
      <w:r w:rsidRPr="0004346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 </w:t>
      </w:r>
    </w:p>
    <w:p w:rsidR="001458F8" w:rsidRPr="0004346B" w:rsidRDefault="001458F8" w:rsidP="00145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</w:t>
      </w:r>
    </w:p>
    <w:p w:rsidR="001458F8" w:rsidRPr="0004346B" w:rsidRDefault="001458F8" w:rsidP="00145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</w:t>
      </w:r>
    </w:p>
    <w:p w:rsidR="001458F8" w:rsidRPr="0004346B" w:rsidRDefault="001458F8" w:rsidP="001458F8">
      <w:pPr>
        <w:jc w:val="right"/>
        <w:rPr>
          <w:rFonts w:ascii="Times New Roman" w:hAnsi="Times New Roman" w:cs="Times New Roman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 xml:space="preserve">  </w:t>
      </w:r>
      <w:r w:rsidRPr="0004346B">
        <w:rPr>
          <w:rFonts w:ascii="Times New Roman" w:hAnsi="Times New Roman" w:cs="Times New Roman"/>
          <w:sz w:val="28"/>
          <w:szCs w:val="28"/>
        </w:rPr>
        <w:tab/>
      </w:r>
      <w:r w:rsidRPr="000434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4346B">
        <w:rPr>
          <w:rFonts w:ascii="Times New Roman" w:hAnsi="Times New Roman" w:cs="Times New Roman"/>
          <w:sz w:val="28"/>
          <w:szCs w:val="28"/>
        </w:rPr>
        <w:tab/>
      </w:r>
      <w:r w:rsidRPr="0004346B">
        <w:rPr>
          <w:rFonts w:ascii="Times New Roman" w:hAnsi="Times New Roman" w:cs="Times New Roman"/>
          <w:sz w:val="28"/>
          <w:szCs w:val="28"/>
        </w:rPr>
        <w:tab/>
      </w:r>
    </w:p>
    <w:p w:rsidR="001458F8" w:rsidRPr="001458F8" w:rsidRDefault="001458F8" w:rsidP="001458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4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346B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r w:rsidR="00FA5615" w:rsidRPr="0004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615" w:rsidRPr="0004346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FA5615" w:rsidRPr="0004346B">
        <w:rPr>
          <w:rFonts w:ascii="Times New Roman" w:hAnsi="Times New Roman" w:cs="Times New Roman"/>
          <w:sz w:val="28"/>
          <w:szCs w:val="28"/>
        </w:rPr>
        <w:t xml:space="preserve"> </w:t>
      </w:r>
      <w:r w:rsidRPr="000434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лице главы Администрации </w:t>
      </w:r>
      <w:r w:rsidR="00FA5615" w:rsidRPr="0004346B">
        <w:rPr>
          <w:rFonts w:ascii="Times New Roman" w:hAnsi="Times New Roman" w:cs="Times New Roman"/>
          <w:sz w:val="28"/>
          <w:szCs w:val="28"/>
        </w:rPr>
        <w:t xml:space="preserve"> Тимофеева Геннадия Степановича</w:t>
      </w:r>
      <w:r w:rsidRPr="0004346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501057" w:rsidRPr="0004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057" w:rsidRPr="0004346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501057" w:rsidRPr="0004346B">
        <w:rPr>
          <w:rFonts w:ascii="Times New Roman" w:hAnsi="Times New Roman" w:cs="Times New Roman"/>
          <w:sz w:val="28"/>
          <w:szCs w:val="28"/>
        </w:rPr>
        <w:t xml:space="preserve"> </w:t>
      </w:r>
      <w:r w:rsidRPr="0004346B"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 w:rsidRPr="001458F8">
        <w:rPr>
          <w:rFonts w:ascii="Times New Roman" w:hAnsi="Times New Roman" w:cs="Times New Roman"/>
          <w:sz w:val="28"/>
          <w:szCs w:val="28"/>
        </w:rPr>
        <w:t>ого района Чекмагушевский район  Республики Башкортостан, именуемая в дальнейшем «</w:t>
      </w:r>
      <w:r w:rsidRPr="001458F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1458F8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Pr="001458F8">
        <w:rPr>
          <w:rFonts w:ascii="Times New Roman" w:hAnsi="Times New Roman" w:cs="Times New Roman"/>
          <w:b/>
          <w:sz w:val="28"/>
          <w:szCs w:val="28"/>
        </w:rPr>
        <w:t>Комитет по управлению собственностью</w:t>
      </w:r>
      <w:r w:rsidRPr="001458F8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 Республики Башкортостан по </w:t>
      </w:r>
      <w:proofErr w:type="spellStart"/>
      <w:r w:rsidRPr="001458F8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1458F8">
        <w:rPr>
          <w:rFonts w:ascii="Times New Roman" w:hAnsi="Times New Roman" w:cs="Times New Roman"/>
          <w:sz w:val="28"/>
          <w:szCs w:val="28"/>
        </w:rPr>
        <w:t xml:space="preserve"> району в лице </w:t>
      </w:r>
      <w:r w:rsidR="00200094">
        <w:rPr>
          <w:rFonts w:ascii="Times New Roman" w:hAnsi="Times New Roman" w:cs="Times New Roman"/>
          <w:sz w:val="28"/>
          <w:szCs w:val="28"/>
        </w:rPr>
        <w:t xml:space="preserve"> исполняющей</w:t>
      </w:r>
      <w:proofErr w:type="gramEnd"/>
      <w:r w:rsidR="00200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09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1458F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00094">
        <w:rPr>
          <w:rFonts w:ascii="Times New Roman" w:hAnsi="Times New Roman" w:cs="Times New Roman"/>
          <w:sz w:val="28"/>
          <w:szCs w:val="28"/>
        </w:rPr>
        <w:t xml:space="preserve"> Набиевой  Луизы </w:t>
      </w:r>
      <w:proofErr w:type="spellStart"/>
      <w:r w:rsidR="00200094">
        <w:rPr>
          <w:rFonts w:ascii="Times New Roman" w:hAnsi="Times New Roman" w:cs="Times New Roman"/>
          <w:sz w:val="28"/>
          <w:szCs w:val="28"/>
        </w:rPr>
        <w:t>Фаритовны</w:t>
      </w:r>
      <w:proofErr w:type="spellEnd"/>
      <w:r w:rsidRPr="001458F8">
        <w:rPr>
          <w:rFonts w:ascii="Times New Roman" w:hAnsi="Times New Roman" w:cs="Times New Roman"/>
          <w:sz w:val="28"/>
          <w:szCs w:val="28"/>
        </w:rPr>
        <w:t>, действующего на основании Приказа Министерства земельных и имущественных Республики Башкортостан от 2</w:t>
      </w:r>
      <w:r w:rsidR="00973919">
        <w:rPr>
          <w:rFonts w:ascii="Times New Roman" w:hAnsi="Times New Roman" w:cs="Times New Roman"/>
          <w:sz w:val="28"/>
          <w:szCs w:val="28"/>
        </w:rPr>
        <w:t>5</w:t>
      </w:r>
      <w:r w:rsidRPr="001458F8">
        <w:rPr>
          <w:rFonts w:ascii="Times New Roman" w:hAnsi="Times New Roman" w:cs="Times New Roman"/>
          <w:sz w:val="28"/>
          <w:szCs w:val="28"/>
        </w:rPr>
        <w:t xml:space="preserve"> </w:t>
      </w:r>
      <w:r w:rsidR="00973919">
        <w:rPr>
          <w:rFonts w:ascii="Times New Roman" w:hAnsi="Times New Roman" w:cs="Times New Roman"/>
          <w:sz w:val="28"/>
          <w:szCs w:val="28"/>
        </w:rPr>
        <w:t>июля</w:t>
      </w:r>
      <w:r w:rsidRPr="001458F8">
        <w:rPr>
          <w:rFonts w:ascii="Times New Roman" w:hAnsi="Times New Roman" w:cs="Times New Roman"/>
          <w:sz w:val="28"/>
          <w:szCs w:val="28"/>
        </w:rPr>
        <w:t xml:space="preserve"> 20</w:t>
      </w:r>
      <w:r w:rsidR="00973919">
        <w:rPr>
          <w:rFonts w:ascii="Times New Roman" w:hAnsi="Times New Roman" w:cs="Times New Roman"/>
          <w:sz w:val="28"/>
          <w:szCs w:val="28"/>
        </w:rPr>
        <w:t>13</w:t>
      </w:r>
      <w:r w:rsidRPr="001458F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3919">
        <w:rPr>
          <w:rFonts w:ascii="Times New Roman" w:hAnsi="Times New Roman" w:cs="Times New Roman"/>
          <w:sz w:val="28"/>
          <w:szCs w:val="28"/>
        </w:rPr>
        <w:t>418</w:t>
      </w:r>
      <w:r w:rsidRPr="001458F8">
        <w:rPr>
          <w:rFonts w:ascii="Times New Roman" w:hAnsi="Times New Roman" w:cs="Times New Roman"/>
          <w:sz w:val="28"/>
          <w:szCs w:val="28"/>
        </w:rPr>
        <w:t xml:space="preserve">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458F8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1458F8">
        <w:rPr>
          <w:rFonts w:ascii="Times New Roman" w:hAnsi="Times New Roman" w:cs="Times New Roman"/>
          <w:sz w:val="28"/>
          <w:szCs w:val="28"/>
        </w:rPr>
        <w:t xml:space="preserve"> району, утвержденного приказом Министерства земельных и имущественных отношений Республики Башкортостан от 09 августа 2007 года № 1458, именуемый в дальнейшем «Территориальный орган», с другой стороны</w:t>
      </w:r>
      <w:proofErr w:type="gramEnd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1458F8" w:rsidRPr="001458F8" w:rsidRDefault="001458F8" w:rsidP="001458F8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1458F8">
        <w:rPr>
          <w:i w:val="0"/>
          <w:szCs w:val="28"/>
          <w:u w:val="none"/>
        </w:rPr>
        <w:t>Предмет и принципы соглашения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458F8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главы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</w:t>
      </w:r>
      <w:r w:rsidRPr="001458F8">
        <w:rPr>
          <w:rFonts w:ascii="Times New Roman" w:hAnsi="Times New Roman" w:cs="Times New Roman"/>
          <w:sz w:val="28"/>
          <w:szCs w:val="28"/>
        </w:rPr>
        <w:lastRenderedPageBreak/>
        <w:t>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</w:t>
      </w:r>
      <w:proofErr w:type="gramEnd"/>
      <w:r w:rsidRPr="001458F8">
        <w:rPr>
          <w:rFonts w:ascii="Times New Roman" w:hAnsi="Times New Roman" w:cs="Times New Roman"/>
          <w:sz w:val="28"/>
          <w:szCs w:val="28"/>
        </w:rPr>
        <w:t xml:space="preserve"> образованиям: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1.1.1. подготовка проектов решений Администрации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1458F8" w:rsidRPr="001458F8" w:rsidRDefault="001458F8" w:rsidP="001458F8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поселения, а также земельных участков до разграничения государственной собственности на землю на основании решения главы Администрации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, принятого в сфере его компетенции</w:t>
      </w:r>
      <w:proofErr w:type="gramEnd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>установленной законодательством;</w:t>
      </w:r>
      <w:proofErr w:type="gramEnd"/>
    </w:p>
    <w:p w:rsidR="001458F8" w:rsidRPr="001458F8" w:rsidRDefault="001458F8" w:rsidP="001458F8">
      <w:pPr>
        <w:shd w:val="clear" w:color="auto" w:fill="FFFFFF"/>
        <w:tabs>
          <w:tab w:val="left" w:pos="90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1.1.3. осуществление </w:t>
      </w: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1458F8">
        <w:rPr>
          <w:rFonts w:ascii="Times New Roman" w:hAnsi="Times New Roman" w:cs="Times New Roman"/>
          <w:sz w:val="28"/>
          <w:szCs w:val="28"/>
        </w:rPr>
        <w:t>передаче объектов муниципального нежилого фонда в пользование;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1.1.4. подготовка документов при осуществлении приватизации объектов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1.1.5. </w:t>
      </w:r>
      <w:r w:rsidRPr="001458F8">
        <w:rPr>
          <w:rFonts w:ascii="Times New Roman" w:hAnsi="Times New Roman" w:cs="Times New Roman"/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1.1.6.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сельского поселения,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1458F8" w:rsidRPr="001458F8" w:rsidRDefault="001458F8" w:rsidP="0014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1.1.8. </w:t>
      </w:r>
      <w:r w:rsidRPr="001458F8">
        <w:rPr>
          <w:rFonts w:ascii="Times New Roman" w:hAnsi="Times New Roman" w:cs="Times New Roman"/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58F8" w:rsidRPr="001458F8" w:rsidRDefault="001458F8" w:rsidP="00145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1.1.10. осуществление </w:t>
      </w: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1458F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1.1.12.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1.1.13.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1.1.14. организация взаимодействия между органами государственной власти и муниципальными образованиями по вопросам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определенным настоящим Соглашением; 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1.1.15. участие в работе балансовой комиссии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458F8">
        <w:rPr>
          <w:rFonts w:ascii="Times New Roman" w:hAnsi="Times New Roman" w:cs="Times New Roman"/>
          <w:sz w:val="28"/>
          <w:szCs w:val="28"/>
        </w:rPr>
        <w:t>по финансово-хозяйственной деятельности муниципальных предприятий;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1.1.16.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перехода права и права собственности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или находящегося в государственной собственности до разграничения собственности на землю;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Pr="001458F8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а) обеспечение интересов населения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58F8">
        <w:rPr>
          <w:rFonts w:ascii="Times New Roman" w:hAnsi="Times New Roman" w:cs="Times New Roman"/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4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сельского поселения;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8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58F8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1458F8" w:rsidRPr="001458F8" w:rsidRDefault="001458F8" w:rsidP="0014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58F8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2.1. Обязанности Администрации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Pr="001458F8">
        <w:rPr>
          <w:rFonts w:ascii="Times New Roman" w:hAnsi="Times New Roman" w:cs="Times New Roman"/>
          <w:sz w:val="28"/>
          <w:szCs w:val="28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2.1.3. в</w:t>
      </w:r>
      <w:r w:rsidRPr="001458F8">
        <w:rPr>
          <w:rFonts w:ascii="Times New Roman" w:hAnsi="Times New Roman" w:cs="Times New Roman"/>
          <w:sz w:val="28"/>
          <w:szCs w:val="28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r w:rsidRPr="001458F8">
        <w:rPr>
          <w:rFonts w:ascii="Times New Roman" w:hAnsi="Times New Roman" w:cs="Times New Roman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lastRenderedPageBreak/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-</w:t>
      </w:r>
      <w:r w:rsidRPr="0014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8F8">
        <w:rPr>
          <w:rFonts w:ascii="Times New Roman" w:hAnsi="Times New Roman" w:cs="Times New Roman"/>
          <w:sz w:val="28"/>
          <w:szCs w:val="28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- оплата нотариальных и юридических услуг (по факту);</w:t>
      </w:r>
    </w:p>
    <w:p w:rsidR="001458F8" w:rsidRPr="001458F8" w:rsidRDefault="001458F8" w:rsidP="001458F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58F8">
        <w:rPr>
          <w:rFonts w:ascii="Times New Roman" w:hAnsi="Times New Roman" w:cs="Times New Roman"/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1458F8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1458F8">
        <w:rPr>
          <w:rFonts w:ascii="Times New Roman" w:hAnsi="Times New Roman" w:cs="Times New Roman"/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2.1.7. обеспечение соблюдения прав доступа к реестру и защиты государственной и коммерческой тайны;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2.1.8. обеспечение информационно-справочным обслуживанием;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 xml:space="preserve">2.1.9. осуществление </w:t>
      </w:r>
      <w:proofErr w:type="gramStart"/>
      <w:r w:rsidRPr="00145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58F8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1458F8" w:rsidRPr="001458F8" w:rsidRDefault="001458F8" w:rsidP="001458F8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2.2. Обязанности Территориального органа: 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2.2.2. предоставление Администрации </w:t>
      </w:r>
      <w:r w:rsidRPr="001458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необходимую информацию по управлению и распоряжению муниципальным имуществом в рамках настоящего Соглашения;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2.2.3. оказание консультативно-правовой</w:t>
      </w:r>
      <w:r w:rsidRPr="0014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8F8">
        <w:rPr>
          <w:rFonts w:ascii="Times New Roman" w:hAnsi="Times New Roman" w:cs="Times New Roman"/>
          <w:sz w:val="28"/>
          <w:szCs w:val="28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1458F8" w:rsidRPr="001458F8" w:rsidRDefault="001458F8" w:rsidP="00145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F8">
        <w:rPr>
          <w:rFonts w:ascii="Times New Roman" w:hAnsi="Times New Roman" w:cs="Times New Roman"/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1458F8" w:rsidRPr="001458F8" w:rsidRDefault="001458F8" w:rsidP="001458F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8F8" w:rsidRPr="001458F8" w:rsidRDefault="001458F8" w:rsidP="001458F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3.1. Настоящее Соглашение заключено сроком на 5 лет;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1458F8">
        <w:rPr>
          <w:rFonts w:ascii="Times New Roman" w:hAnsi="Times New Roman" w:cs="Times New Roman"/>
          <w:sz w:val="28"/>
          <w:szCs w:val="28"/>
        </w:rPr>
        <w:t>Настоящее Соглашение прекращается досрочно по соглашению сторон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1458F8">
        <w:rPr>
          <w:rFonts w:ascii="Times New Roman" w:hAnsi="Times New Roman" w:cs="Times New Roman"/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145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1458F8">
        <w:rPr>
          <w:rFonts w:ascii="Times New Roman" w:hAnsi="Times New Roman" w:cs="Times New Roman"/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1458F8" w:rsidRPr="001458F8" w:rsidRDefault="001458F8" w:rsidP="001458F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сторон</w:t>
      </w:r>
    </w:p>
    <w:p w:rsidR="001458F8" w:rsidRPr="001458F8" w:rsidRDefault="001458F8" w:rsidP="001458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color w:val="00000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458F8" w:rsidRPr="001458F8" w:rsidRDefault="001458F8" w:rsidP="001458F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8F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458F8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условия</w:t>
      </w:r>
    </w:p>
    <w:p w:rsidR="001458F8" w:rsidRPr="001458F8" w:rsidRDefault="00973919" w:rsidP="001458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58F8" w:rsidRPr="001458F8">
        <w:rPr>
          <w:rFonts w:ascii="Times New Roman" w:hAnsi="Times New Roman" w:cs="Times New Roman"/>
          <w:color w:val="000000"/>
          <w:sz w:val="28"/>
          <w:szCs w:val="28"/>
        </w:rPr>
        <w:t>.1. Настоящее Соглашение</w:t>
      </w:r>
      <w:r w:rsidR="001458F8" w:rsidRPr="001458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458F8" w:rsidRPr="001458F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утверждения  решением представительного органа сельского поселения.</w:t>
      </w:r>
    </w:p>
    <w:p w:rsidR="001458F8" w:rsidRPr="001458F8" w:rsidRDefault="00973919" w:rsidP="001458F8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458F8" w:rsidRPr="001458F8">
        <w:rPr>
          <w:b w:val="0"/>
          <w:sz w:val="28"/>
          <w:szCs w:val="28"/>
        </w:rPr>
        <w:t xml:space="preserve">.2. Со дня вступления в силу настоящего соглашения ранее заключенные </w:t>
      </w:r>
      <w:r w:rsidR="001458F8" w:rsidRPr="001458F8">
        <w:rPr>
          <w:b w:val="0"/>
          <w:sz w:val="28"/>
          <w:szCs w:val="28"/>
        </w:rPr>
        <w:lastRenderedPageBreak/>
        <w:t xml:space="preserve">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="001458F8" w:rsidRPr="001458F8">
        <w:rPr>
          <w:b w:val="0"/>
          <w:sz w:val="28"/>
          <w:szCs w:val="28"/>
        </w:rPr>
        <w:t>Чекмагушевскому</w:t>
      </w:r>
      <w:proofErr w:type="spellEnd"/>
      <w:r w:rsidR="001458F8" w:rsidRPr="001458F8">
        <w:rPr>
          <w:b w:val="0"/>
          <w:sz w:val="28"/>
          <w:szCs w:val="28"/>
        </w:rPr>
        <w:t xml:space="preserve"> району</w:t>
      </w:r>
      <w:r w:rsidR="001458F8" w:rsidRPr="001458F8">
        <w:rPr>
          <w:sz w:val="28"/>
          <w:szCs w:val="28"/>
        </w:rPr>
        <w:t xml:space="preserve"> </w:t>
      </w:r>
      <w:r w:rsidR="001458F8" w:rsidRPr="001458F8">
        <w:rPr>
          <w:b w:val="0"/>
          <w:sz w:val="28"/>
          <w:szCs w:val="28"/>
        </w:rPr>
        <w:t>Республики Башкортостан по вопросам управления и распоряжения имуществом утрачивают силу.</w:t>
      </w:r>
    </w:p>
    <w:p w:rsidR="001458F8" w:rsidRPr="001458F8" w:rsidRDefault="00973919" w:rsidP="001458F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458F8" w:rsidRPr="001458F8">
        <w:rPr>
          <w:rFonts w:ascii="Times New Roman" w:hAnsi="Times New Roman" w:cs="Times New Roman"/>
          <w:color w:val="000000"/>
          <w:sz w:val="28"/>
          <w:szCs w:val="28"/>
        </w:rPr>
        <w:t>.3. Изменения и дополнения к настоящему Соглашению оформляются дополнительным Соглашением сторон.</w:t>
      </w:r>
    </w:p>
    <w:p w:rsidR="001458F8" w:rsidRPr="001458F8" w:rsidRDefault="00973919" w:rsidP="001458F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58F8" w:rsidRPr="001458F8">
        <w:rPr>
          <w:rFonts w:ascii="Times New Roman" w:hAnsi="Times New Roman" w:cs="Times New Roman"/>
          <w:sz w:val="28"/>
          <w:szCs w:val="28"/>
        </w:rPr>
        <w:t xml:space="preserve">.4. Соглашение заключено в 2-х экземплярах, имеющих одинаковую юридическую силу. </w:t>
      </w:r>
    </w:p>
    <w:tbl>
      <w:tblPr>
        <w:tblpPr w:leftFromText="180" w:rightFromText="180" w:vertAnchor="text" w:horzAnchor="margin" w:tblpY="4"/>
        <w:tblW w:w="10188" w:type="dxa"/>
        <w:tblLayout w:type="fixed"/>
        <w:tblLook w:val="0000"/>
      </w:tblPr>
      <w:tblGrid>
        <w:gridCol w:w="4788"/>
        <w:gridCol w:w="236"/>
        <w:gridCol w:w="5164"/>
      </w:tblGrid>
      <w:tr w:rsidR="001458F8" w:rsidRPr="001458F8" w:rsidTr="001458F8">
        <w:trPr>
          <w:trHeight w:val="3959"/>
        </w:trPr>
        <w:tc>
          <w:tcPr>
            <w:tcW w:w="4788" w:type="dxa"/>
          </w:tcPr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04346B">
              <w:rPr>
                <w:color w:val="000000" w:themeColor="text1"/>
                <w:sz w:val="28"/>
                <w:szCs w:val="28"/>
              </w:rPr>
              <w:t xml:space="preserve">Администрация  сельского поселения </w:t>
            </w:r>
            <w:r w:rsidR="00501057" w:rsidRPr="000434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1057" w:rsidRPr="0004346B">
              <w:rPr>
                <w:color w:val="000000" w:themeColor="text1"/>
                <w:sz w:val="28"/>
                <w:szCs w:val="28"/>
              </w:rPr>
              <w:t>Юмашевский</w:t>
            </w:r>
            <w:proofErr w:type="spellEnd"/>
            <w:r w:rsidR="00501057" w:rsidRPr="000434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346B"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</w:t>
            </w:r>
          </w:p>
          <w:p w:rsidR="001458F8" w:rsidRPr="0004346B" w:rsidRDefault="001458F8" w:rsidP="001458F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04346B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1458F8" w:rsidRPr="0004346B" w:rsidRDefault="001458F8" w:rsidP="001458F8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адрес:4522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РБ, Чекмагушевский район, с.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Юмашево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Советская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 02490058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/024901001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/с: 40204810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000000020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ГРКЦ НБ </w:t>
            </w:r>
            <w:proofErr w:type="spell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</w:t>
            </w:r>
            <w:proofErr w:type="spell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Башкортостан России г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 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048073001</w:t>
            </w:r>
          </w:p>
          <w:p w:rsidR="001458F8" w:rsidRPr="0004346B" w:rsidRDefault="001458F8" w:rsidP="005010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Тел.834796-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36" w:type="dxa"/>
          </w:tcPr>
          <w:p w:rsidR="001458F8" w:rsidRPr="0004346B" w:rsidRDefault="001458F8" w:rsidP="001458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</w:tcPr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управлению собственностью Министерства 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имущественных отношений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 </w:t>
            </w:r>
            <w:proofErr w:type="spell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Чекмагушевскому</w:t>
            </w:r>
            <w:proofErr w:type="spell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адрес:452200, РБ, Чекмагушевский район, с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екмагуш, ул. Ленина,д.55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 0249000697/024901001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/с: 40201810900000000001 в ГРКЦ НБ </w:t>
            </w:r>
            <w:proofErr w:type="spell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</w:t>
            </w:r>
            <w:proofErr w:type="spell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Башкортостан России г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 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048073001</w:t>
            </w:r>
          </w:p>
          <w:p w:rsidR="001458F8" w:rsidRPr="0004346B" w:rsidRDefault="001458F8" w:rsidP="001458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Тел.834796-3-14-99</w:t>
            </w:r>
          </w:p>
        </w:tc>
      </w:tr>
    </w:tbl>
    <w:p w:rsidR="001458F8" w:rsidRPr="001458F8" w:rsidRDefault="001458F8" w:rsidP="001458F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58F8" w:rsidRPr="001458F8" w:rsidRDefault="001458F8" w:rsidP="00145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3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58F8">
        <w:rPr>
          <w:rFonts w:ascii="Times New Roman" w:hAnsi="Times New Roman" w:cs="Times New Roman"/>
          <w:b/>
          <w:sz w:val="28"/>
          <w:szCs w:val="28"/>
        </w:rPr>
        <w:t>. Местонахождение (юридический адрес) сторон и их реквизиты</w:t>
      </w:r>
    </w:p>
    <w:p w:rsidR="001458F8" w:rsidRPr="001458F8" w:rsidRDefault="001458F8" w:rsidP="001458F8">
      <w:pPr>
        <w:pStyle w:val="a5"/>
        <w:ind w:firstLine="284"/>
        <w:outlineLvl w:val="0"/>
        <w:rPr>
          <w:szCs w:val="28"/>
        </w:rPr>
      </w:pPr>
      <w:r w:rsidRPr="001458F8">
        <w:rPr>
          <w:szCs w:val="28"/>
        </w:rPr>
        <w:t>Подписи сторон</w:t>
      </w:r>
    </w:p>
    <w:p w:rsidR="001458F8" w:rsidRPr="001458F8" w:rsidRDefault="001458F8" w:rsidP="001458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1458F8" w:rsidRPr="001458F8" w:rsidTr="00B030E0">
        <w:trPr>
          <w:trHeight w:val="359"/>
        </w:trPr>
        <w:tc>
          <w:tcPr>
            <w:tcW w:w="4860" w:type="dxa"/>
          </w:tcPr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Юмашевский</w:t>
            </w:r>
            <w:proofErr w:type="spellEnd"/>
            <w:r w:rsidR="00501057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Чекмагушевский район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(Подпись)</w:t>
            </w:r>
          </w:p>
          <w:p w:rsidR="001458F8" w:rsidRPr="0004346B" w:rsidRDefault="00501057" w:rsidP="001458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Тимофеев Геннадий Степанович</w:t>
            </w:r>
          </w:p>
          <w:p w:rsidR="001458F8" w:rsidRPr="0004346B" w:rsidRDefault="001458F8" w:rsidP="001458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                   </w:t>
            </w:r>
          </w:p>
        </w:tc>
        <w:tc>
          <w:tcPr>
            <w:tcW w:w="236" w:type="dxa"/>
          </w:tcPr>
          <w:p w:rsidR="001458F8" w:rsidRPr="0004346B" w:rsidRDefault="001458F8" w:rsidP="001458F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39" w:type="dxa"/>
          </w:tcPr>
          <w:p w:rsidR="001458F8" w:rsidRPr="0004346B" w:rsidRDefault="009E0A35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председателя</w:t>
            </w:r>
            <w:r w:rsidR="001458F8"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комитета по управлению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Чекмагушевскому</w:t>
            </w:r>
            <w:proofErr w:type="spellEnd"/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_______________________</w:t>
            </w:r>
          </w:p>
          <w:p w:rsidR="001458F8" w:rsidRPr="0004346B" w:rsidRDefault="001458F8" w:rsidP="0014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(Подпись)</w:t>
            </w:r>
          </w:p>
          <w:p w:rsidR="001458F8" w:rsidRPr="0004346B" w:rsidRDefault="009E0A35" w:rsidP="001458F8">
            <w:pPr>
              <w:pStyle w:val="8"/>
              <w:jc w:val="center"/>
              <w:rPr>
                <w:color w:val="000000" w:themeColor="text1"/>
                <w:szCs w:val="28"/>
              </w:rPr>
            </w:pPr>
            <w:r w:rsidRPr="0004346B">
              <w:rPr>
                <w:color w:val="000000" w:themeColor="text1"/>
                <w:szCs w:val="28"/>
              </w:rPr>
              <w:t xml:space="preserve"> Набиева Луиза </w:t>
            </w:r>
            <w:proofErr w:type="spellStart"/>
            <w:r w:rsidRPr="0004346B">
              <w:rPr>
                <w:color w:val="000000" w:themeColor="text1"/>
                <w:szCs w:val="28"/>
              </w:rPr>
              <w:t>Фаритовна</w:t>
            </w:r>
            <w:proofErr w:type="spellEnd"/>
          </w:p>
          <w:p w:rsidR="001458F8" w:rsidRPr="0004346B" w:rsidRDefault="001458F8" w:rsidP="001458F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434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                          </w:t>
            </w:r>
          </w:p>
        </w:tc>
      </w:tr>
    </w:tbl>
    <w:p w:rsidR="001458F8" w:rsidRPr="001458F8" w:rsidRDefault="001458F8" w:rsidP="001458F8">
      <w:pPr>
        <w:rPr>
          <w:rFonts w:ascii="Times New Roman" w:hAnsi="Times New Roman" w:cs="Times New Roman"/>
          <w:sz w:val="28"/>
          <w:szCs w:val="28"/>
        </w:rPr>
      </w:pPr>
    </w:p>
    <w:p w:rsidR="001458F8" w:rsidRPr="001458F8" w:rsidRDefault="001458F8" w:rsidP="001458F8">
      <w:pPr>
        <w:rPr>
          <w:rFonts w:ascii="Times New Roman" w:hAnsi="Times New Roman" w:cs="Times New Roman"/>
          <w:sz w:val="28"/>
          <w:szCs w:val="28"/>
        </w:rPr>
      </w:pPr>
    </w:p>
    <w:p w:rsidR="008800A3" w:rsidRPr="001458F8" w:rsidRDefault="008800A3">
      <w:pPr>
        <w:rPr>
          <w:rFonts w:ascii="Times New Roman" w:hAnsi="Times New Roman" w:cs="Times New Roman"/>
          <w:sz w:val="28"/>
          <w:szCs w:val="28"/>
        </w:rPr>
      </w:pPr>
    </w:p>
    <w:sectPr w:rsidR="008800A3" w:rsidRPr="001458F8" w:rsidSect="00200094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6DC268BE"/>
    <w:multiLevelType w:val="hybridMultilevel"/>
    <w:tmpl w:val="B008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8F8"/>
    <w:rsid w:val="0004346B"/>
    <w:rsid w:val="001458F8"/>
    <w:rsid w:val="00200094"/>
    <w:rsid w:val="003113D8"/>
    <w:rsid w:val="004F62AC"/>
    <w:rsid w:val="00501057"/>
    <w:rsid w:val="005A0EA2"/>
    <w:rsid w:val="00685458"/>
    <w:rsid w:val="007211EC"/>
    <w:rsid w:val="008800A3"/>
    <w:rsid w:val="008C5C8E"/>
    <w:rsid w:val="00973919"/>
    <w:rsid w:val="009A44EF"/>
    <w:rsid w:val="009E0A35"/>
    <w:rsid w:val="00B60D1D"/>
    <w:rsid w:val="00BF68C0"/>
    <w:rsid w:val="00C8638A"/>
    <w:rsid w:val="00CA7F21"/>
    <w:rsid w:val="00FA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1D"/>
  </w:style>
  <w:style w:type="paragraph" w:styleId="4">
    <w:name w:val="heading 4"/>
    <w:basedOn w:val="a"/>
    <w:next w:val="a"/>
    <w:link w:val="40"/>
    <w:qFormat/>
    <w:rsid w:val="001458F8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58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458F8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58F8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1458F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458F8"/>
    <w:rPr>
      <w:rFonts w:ascii="Times New Roman" w:eastAsia="Times New Roman" w:hAnsi="Times New Roman" w:cs="Times New Roman"/>
      <w:iCs/>
      <w:sz w:val="28"/>
      <w:szCs w:val="24"/>
    </w:rPr>
  </w:style>
  <w:style w:type="paragraph" w:styleId="a3">
    <w:name w:val="Body Text"/>
    <w:basedOn w:val="a"/>
    <w:link w:val="a4"/>
    <w:rsid w:val="001458F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1458F8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1458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FA56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uiPriority w:val="99"/>
    <w:unhideWhenUsed/>
    <w:rsid w:val="00FA56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5615"/>
    <w:rPr>
      <w:sz w:val="16"/>
      <w:szCs w:val="16"/>
    </w:rPr>
  </w:style>
  <w:style w:type="paragraph" w:customStyle="1" w:styleId="ConsPlusTitle">
    <w:name w:val="ConsPlusTitle"/>
    <w:uiPriority w:val="99"/>
    <w:rsid w:val="00FA5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9A9-9254-4F23-A254-7B865DE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2013-08-21T08:32:00Z</cp:lastPrinted>
  <dcterms:created xsi:type="dcterms:W3CDTF">2013-06-26T09:17:00Z</dcterms:created>
  <dcterms:modified xsi:type="dcterms:W3CDTF">2013-08-21T08:41:00Z</dcterms:modified>
</cp:coreProperties>
</file>