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674" w:type="dxa"/>
        <w:tblLayout w:type="fixed"/>
        <w:tblLook w:val="0000"/>
      </w:tblPr>
      <w:tblGrid>
        <w:gridCol w:w="4734"/>
        <w:gridCol w:w="1506"/>
        <w:gridCol w:w="4434"/>
      </w:tblGrid>
      <w:tr w:rsidR="003A2B44" w:rsidRPr="00683FE8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4" w:type="dxa"/>
          </w:tcPr>
          <w:p w:rsidR="003A2B44" w:rsidRDefault="003A2B44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A2B44" w:rsidRDefault="003A2B44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A2B44" w:rsidRDefault="003A2B44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A2B44" w:rsidRDefault="003A2B44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A2B44" w:rsidRDefault="003A2B44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A2B44" w:rsidRDefault="003A2B44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A2B44" w:rsidRPr="003A2B44" w:rsidRDefault="003A2B44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A2B44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</w:tcPr>
          <w:p w:rsidR="003A2B44" w:rsidRDefault="003A2B44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3A2B44" w:rsidRDefault="003A2B44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A2B44" w:rsidRDefault="003A2B44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A2B44" w:rsidRDefault="003A2B44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A2B44" w:rsidRDefault="003A2B44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A2B44" w:rsidRDefault="003A2B44" w:rsidP="006719DF">
            <w:pPr>
              <w:rPr>
                <w:sz w:val="4"/>
              </w:rPr>
            </w:pPr>
          </w:p>
          <w:p w:rsidR="003A2B44" w:rsidRDefault="003A2B44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A2B44" w:rsidRDefault="003A2B44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A2B44" w:rsidRPr="00683FE8" w:rsidRDefault="003A2B44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A2B44" w:rsidTr="00671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3A2B44" w:rsidRPr="00683FE8" w:rsidRDefault="003A2B44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A2B44" w:rsidRDefault="003A2B44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A2B44" w:rsidRDefault="003A2B44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A2B44" w:rsidRDefault="003A2B44" w:rsidP="003A2B44">
      <w:pPr>
        <w:rPr>
          <w:rFonts w:ascii="Arial New Bash" w:hAnsi="Arial New Bash"/>
          <w:b/>
          <w:caps/>
          <w:sz w:val="36"/>
        </w:rPr>
      </w:pPr>
    </w:p>
    <w:p w:rsidR="003A2B44" w:rsidRDefault="003A2B44" w:rsidP="003A2B44">
      <w:pPr>
        <w:rPr>
          <w:bC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</w:t>
      </w:r>
      <w:r>
        <w:rPr>
          <w:b/>
          <w:sz w:val="36"/>
        </w:rPr>
        <w:t xml:space="preserve">    </w:t>
      </w:r>
      <w:r>
        <w:rPr>
          <w:rFonts w:ascii="Arial New Bash" w:hAnsi="Arial New Bash"/>
          <w:b/>
          <w:sz w:val="36"/>
        </w:rPr>
        <w:t xml:space="preserve">                              ПОСТАНОВЛЕНИЕ</w:t>
      </w:r>
      <w:r>
        <w:rPr>
          <w:bCs/>
          <w:sz w:val="28"/>
          <w:szCs w:val="28"/>
        </w:rPr>
        <w:t xml:space="preserve">     </w:t>
      </w:r>
    </w:p>
    <w:p w:rsidR="003A2B44" w:rsidRDefault="003A2B44" w:rsidP="003A2B44">
      <w:pPr>
        <w:jc w:val="center"/>
        <w:rPr>
          <w:bCs/>
          <w:sz w:val="28"/>
          <w:szCs w:val="28"/>
        </w:rPr>
      </w:pPr>
    </w:p>
    <w:p w:rsidR="003A2B44" w:rsidRDefault="003A2B44" w:rsidP="003A2B44">
      <w:pPr>
        <w:jc w:val="center"/>
        <w:rPr>
          <w:bCs/>
          <w:sz w:val="28"/>
          <w:szCs w:val="28"/>
        </w:rPr>
      </w:pPr>
    </w:p>
    <w:p w:rsidR="003A2B44" w:rsidRDefault="003A2B44" w:rsidP="003A2B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 январь 2011 -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№ 5                                 26 января  2011 г</w:t>
      </w:r>
    </w:p>
    <w:p w:rsidR="003A2B44" w:rsidRDefault="003A2B44" w:rsidP="003A2B44">
      <w:pPr>
        <w:jc w:val="center"/>
        <w:rPr>
          <w:bCs/>
          <w:sz w:val="28"/>
          <w:szCs w:val="28"/>
        </w:rPr>
      </w:pPr>
    </w:p>
    <w:p w:rsidR="003A2B44" w:rsidRDefault="003A2B44" w:rsidP="003A2B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размещения агитационных материалов по выборам депутатов Совета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3A2B44" w:rsidRDefault="003A2B44" w:rsidP="003A2B44">
      <w:pPr>
        <w:jc w:val="center"/>
        <w:rPr>
          <w:bCs/>
          <w:sz w:val="28"/>
          <w:szCs w:val="28"/>
        </w:rPr>
      </w:pPr>
    </w:p>
    <w:p w:rsidR="003A2B44" w:rsidRDefault="003A2B44" w:rsidP="003A2B44">
      <w:pPr>
        <w:numPr>
          <w:ilvl w:val="0"/>
          <w:numId w:val="1"/>
        </w:numPr>
        <w:tabs>
          <w:tab w:val="clear" w:pos="405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ст.54 Федерального закона «Об основных гарантиях избирательных прав и права на участие в референдуме граждан Российской  Федерации» и статьей 67 Кодекса Республики Башкортостан о выборах определить места размещения агитационных материалов в населенных пунктах сельского поселения:</w:t>
      </w:r>
    </w:p>
    <w:p w:rsidR="003A2B44" w:rsidRDefault="003A2B44" w:rsidP="003A2B44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793216">
        <w:rPr>
          <w:b/>
          <w:bCs/>
          <w:sz w:val="28"/>
          <w:szCs w:val="28"/>
        </w:rPr>
        <w:t>с. Юмашево</w:t>
      </w:r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93216">
        <w:rPr>
          <w:bCs/>
          <w:sz w:val="28"/>
          <w:szCs w:val="28"/>
        </w:rPr>
        <w:t>на информа</w:t>
      </w:r>
      <w:r>
        <w:rPr>
          <w:bCs/>
          <w:sz w:val="28"/>
          <w:szCs w:val="28"/>
        </w:rPr>
        <w:t>ционном стенде перед зданием магазина  ПО « Рассвет»</w:t>
      </w:r>
    </w:p>
    <w:p w:rsidR="003A2B44" w:rsidRPr="00943E86" w:rsidRDefault="003A2B44" w:rsidP="003A2B44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943E86">
        <w:rPr>
          <w:b/>
          <w:bCs/>
          <w:sz w:val="28"/>
          <w:szCs w:val="28"/>
        </w:rPr>
        <w:t>с</w:t>
      </w:r>
      <w:proofErr w:type="gramStart"/>
      <w:r w:rsidRPr="00943E86">
        <w:rPr>
          <w:b/>
          <w:bCs/>
          <w:sz w:val="28"/>
          <w:szCs w:val="28"/>
        </w:rPr>
        <w:t>.Н</w:t>
      </w:r>
      <w:proofErr w:type="gramEnd"/>
      <w:r w:rsidRPr="00943E86">
        <w:rPr>
          <w:b/>
          <w:bCs/>
          <w:sz w:val="28"/>
          <w:szCs w:val="28"/>
        </w:rPr>
        <w:t>овосеменкино</w:t>
      </w:r>
      <w:proofErr w:type="spellEnd"/>
      <w:r w:rsidRPr="00943E86">
        <w:rPr>
          <w:b/>
          <w:bCs/>
          <w:sz w:val="28"/>
          <w:szCs w:val="28"/>
        </w:rPr>
        <w:t xml:space="preserve"> </w:t>
      </w:r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 информационном стенде перед зданием  магазина  Чекмагуш </w:t>
      </w:r>
      <w:proofErr w:type="spellStart"/>
      <w:r>
        <w:rPr>
          <w:bCs/>
          <w:sz w:val="28"/>
          <w:szCs w:val="28"/>
        </w:rPr>
        <w:t>РайПО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943E86">
        <w:rPr>
          <w:b/>
          <w:bCs/>
          <w:sz w:val="28"/>
          <w:szCs w:val="28"/>
        </w:rPr>
        <w:t>с</w:t>
      </w:r>
      <w:proofErr w:type="gramStart"/>
      <w:r w:rsidRPr="00943E86">
        <w:rPr>
          <w:b/>
          <w:bCs/>
          <w:sz w:val="28"/>
          <w:szCs w:val="28"/>
        </w:rPr>
        <w:t>.У</w:t>
      </w:r>
      <w:proofErr w:type="gramEnd"/>
      <w:r w:rsidRPr="00943E86">
        <w:rPr>
          <w:b/>
          <w:bCs/>
          <w:sz w:val="28"/>
          <w:szCs w:val="28"/>
        </w:rPr>
        <w:t>йбулатово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 w:rsidRPr="00943E86">
        <w:rPr>
          <w:bCs/>
          <w:sz w:val="28"/>
          <w:szCs w:val="28"/>
        </w:rPr>
        <w:t>-на информационном стенде перед зданием</w:t>
      </w:r>
      <w:r>
        <w:rPr>
          <w:bCs/>
          <w:sz w:val="28"/>
          <w:szCs w:val="28"/>
        </w:rPr>
        <w:t xml:space="preserve"> магазина Чекмагуш </w:t>
      </w:r>
      <w:proofErr w:type="spellStart"/>
      <w:r>
        <w:rPr>
          <w:bCs/>
          <w:sz w:val="28"/>
          <w:szCs w:val="28"/>
        </w:rPr>
        <w:t>РайПО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 w:rsidRPr="00943E86">
        <w:rPr>
          <w:b/>
          <w:bCs/>
          <w:sz w:val="28"/>
          <w:szCs w:val="28"/>
        </w:rPr>
        <w:t xml:space="preserve">с. </w:t>
      </w:r>
      <w:proofErr w:type="spellStart"/>
      <w:r w:rsidRPr="00943E86">
        <w:rPr>
          <w:b/>
          <w:bCs/>
          <w:sz w:val="28"/>
          <w:szCs w:val="28"/>
        </w:rPr>
        <w:t>Караталово</w:t>
      </w:r>
      <w:proofErr w:type="spellEnd"/>
      <w:r>
        <w:rPr>
          <w:bCs/>
          <w:sz w:val="28"/>
          <w:szCs w:val="28"/>
        </w:rPr>
        <w:t xml:space="preserve"> </w:t>
      </w:r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информационном стенде перед зданием магазина ИП</w:t>
      </w:r>
    </w:p>
    <w:p w:rsidR="003A2B44" w:rsidRPr="005A5CFC" w:rsidRDefault="003A2B44" w:rsidP="003A2B44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5A5CFC">
        <w:rPr>
          <w:b/>
          <w:bCs/>
          <w:sz w:val="28"/>
          <w:szCs w:val="28"/>
        </w:rPr>
        <w:t xml:space="preserve">с. </w:t>
      </w:r>
      <w:proofErr w:type="spellStart"/>
      <w:r w:rsidRPr="005A5CFC">
        <w:rPr>
          <w:b/>
          <w:bCs/>
          <w:sz w:val="28"/>
          <w:szCs w:val="28"/>
        </w:rPr>
        <w:t>Митро-Аюповское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793216">
        <w:rPr>
          <w:bCs/>
          <w:sz w:val="28"/>
          <w:szCs w:val="28"/>
        </w:rPr>
        <w:t>на информа</w:t>
      </w:r>
      <w:r>
        <w:rPr>
          <w:bCs/>
          <w:sz w:val="28"/>
          <w:szCs w:val="28"/>
        </w:rPr>
        <w:t xml:space="preserve">ционном стенде перед зданием магазина 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« Надежда»</w:t>
      </w:r>
    </w:p>
    <w:p w:rsidR="003A2B44" w:rsidRPr="005A5CFC" w:rsidRDefault="003A2B44" w:rsidP="003A2B44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5A5CFC">
        <w:rPr>
          <w:b/>
          <w:bCs/>
          <w:sz w:val="28"/>
          <w:szCs w:val="28"/>
        </w:rPr>
        <w:t xml:space="preserve">с. </w:t>
      </w:r>
      <w:proofErr w:type="spellStart"/>
      <w:r w:rsidRPr="005A5CFC">
        <w:rPr>
          <w:b/>
          <w:bCs/>
          <w:sz w:val="28"/>
          <w:szCs w:val="28"/>
        </w:rPr>
        <w:t>Старопучкаково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информационном стенде перед зданием  магазина  Чекмагуш </w:t>
      </w:r>
      <w:proofErr w:type="spellStart"/>
      <w:r>
        <w:rPr>
          <w:bCs/>
          <w:sz w:val="28"/>
          <w:szCs w:val="28"/>
        </w:rPr>
        <w:t>РайПО</w:t>
      </w:r>
      <w:proofErr w:type="spellEnd"/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3A2B44" w:rsidRDefault="003A2B44" w:rsidP="003A2B44">
      <w:pPr>
        <w:numPr>
          <w:ilvl w:val="0"/>
          <w:numId w:val="1"/>
        </w:numPr>
        <w:tabs>
          <w:tab w:val="clear" w:pos="405"/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Размещение агитационных материалов в учреждениях сельского поселения и на производственных площадях   СП</w:t>
      </w:r>
      <w:proofErr w:type="gramStart"/>
      <w:r>
        <w:rPr>
          <w:bCs/>
          <w:sz w:val="28"/>
          <w:szCs w:val="28"/>
        </w:rPr>
        <w:t>К-</w:t>
      </w:r>
      <w:proofErr w:type="gramEnd"/>
      <w:r>
        <w:rPr>
          <w:bCs/>
          <w:sz w:val="28"/>
          <w:szCs w:val="28"/>
        </w:rPr>
        <w:t xml:space="preserve"> «Базы» без согласия руководителей и на иных неустановленных местах запрещается. </w:t>
      </w:r>
    </w:p>
    <w:p w:rsidR="003A2B44" w:rsidRDefault="003A2B44" w:rsidP="003A2B44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3A2B44" w:rsidRDefault="003A2B44" w:rsidP="003A2B44">
      <w:pPr>
        <w:jc w:val="both"/>
        <w:rPr>
          <w:bCs/>
          <w:sz w:val="28"/>
          <w:szCs w:val="28"/>
        </w:rPr>
      </w:pPr>
    </w:p>
    <w:p w:rsidR="003A2B44" w:rsidRDefault="003A2B44" w:rsidP="003A2B44">
      <w:pPr>
        <w:jc w:val="both"/>
        <w:rPr>
          <w:bCs/>
          <w:sz w:val="28"/>
          <w:szCs w:val="28"/>
        </w:rPr>
      </w:pPr>
    </w:p>
    <w:p w:rsidR="003A2B44" w:rsidRDefault="003A2B44" w:rsidP="003A2B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администрации:                                                           А. В. Антонов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D2A"/>
    <w:multiLevelType w:val="hybridMultilevel"/>
    <w:tmpl w:val="1294214A"/>
    <w:lvl w:ilvl="0" w:tplc="62E4598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44"/>
    <w:rsid w:val="003A2B44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B4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3A2B4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3A2B4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B4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2B4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2B4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A2B4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3A2B44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2013-06-17T03:05:00Z</dcterms:created>
  <dcterms:modified xsi:type="dcterms:W3CDTF">2013-06-17T03:06:00Z</dcterms:modified>
</cp:coreProperties>
</file>