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057683" w:rsidRPr="00480BE7" w:rsidTr="00876C15">
        <w:trPr>
          <w:cantSplit/>
        </w:trPr>
        <w:tc>
          <w:tcPr>
            <w:tcW w:w="4428" w:type="dxa"/>
          </w:tcPr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 ЙОМАШ 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57683" w:rsidRDefault="00057683" w:rsidP="0005768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57683" w:rsidRPr="00480BE7" w:rsidRDefault="00057683" w:rsidP="00057683">
            <w:pPr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057683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8267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7683" w:rsidRDefault="00057683" w:rsidP="0005768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57683" w:rsidRDefault="00057683" w:rsidP="0005768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Юмашевский </w:t>
            </w:r>
            <w:r>
              <w:rPr>
                <w:bCs/>
              </w:rPr>
              <w:t xml:space="preserve"> сельсовет</w:t>
            </w:r>
          </w:p>
          <w:p w:rsidR="00057683" w:rsidRPr="00F44DC6" w:rsidRDefault="00057683" w:rsidP="0005768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057683" w:rsidTr="00876C15">
        <w:trPr>
          <w:cantSplit/>
          <w:trHeight w:val="82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57683" w:rsidRPr="00480BE7" w:rsidRDefault="00057683" w:rsidP="00876C15">
            <w:pPr>
              <w:rPr>
                <w:color w:val="000000"/>
                <w:sz w:val="16"/>
                <w:szCs w:val="16"/>
              </w:rPr>
            </w:pPr>
          </w:p>
          <w:p w:rsidR="00057683" w:rsidRDefault="00057683" w:rsidP="00876C1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057683" w:rsidRPr="009A6FCB" w:rsidRDefault="00057683" w:rsidP="00057683">
      <w:pPr>
        <w:ind w:right="21"/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057683" w:rsidRDefault="005F4420" w:rsidP="00057683">
      <w:pPr>
        <w:pStyle w:val="3"/>
        <w:jc w:val="left"/>
        <w:rPr>
          <w:rFonts w:ascii="Arial New Bash" w:hAnsi="Arial New Bash"/>
          <w:bCs/>
          <w:caps/>
          <w:sz w:val="28"/>
          <w:szCs w:val="28"/>
        </w:rPr>
      </w:pPr>
      <w:r>
        <w:rPr>
          <w:rFonts w:ascii="Arial New Bash" w:hAnsi="Arial New Bash"/>
          <w:bCs/>
          <w:caps/>
          <w:sz w:val="28"/>
          <w:szCs w:val="28"/>
        </w:rPr>
        <w:t xml:space="preserve">ПРОЕКТ                                                                                   </w:t>
      </w:r>
      <w:r w:rsidR="00057683">
        <w:rPr>
          <w:rFonts w:ascii="Arial New Bash" w:hAnsi="Arial New Bash"/>
          <w:bCs/>
          <w:caps/>
          <w:sz w:val="28"/>
          <w:szCs w:val="28"/>
        </w:rPr>
        <w:t>решение</w:t>
      </w:r>
    </w:p>
    <w:p w:rsidR="00057683" w:rsidRDefault="00057683" w:rsidP="00057683">
      <w:pPr>
        <w:pStyle w:val="p1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Совета сельского поселения Юмашевский сельсовет муниципального района Чекмагушевский район Республики Башкортостан от 20.02.2014 № 131 «Об утверждении Положения о бюджетном процессе в сельском поселении  Юмашевский сельсовет муниципального района Чекмагушевский район Республики Башкортостан»</w:t>
      </w:r>
    </w:p>
    <w:p w:rsidR="00057683" w:rsidRDefault="00057683" w:rsidP="00057683">
      <w:pPr>
        <w:pStyle w:val="p15"/>
        <w:shd w:val="clear" w:color="auto" w:fill="FFFFFF"/>
        <w:ind w:right="2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B2001D">
        <w:rPr>
          <w:color w:val="000000"/>
          <w:sz w:val="28"/>
          <w:szCs w:val="28"/>
        </w:rPr>
        <w:t xml:space="preserve">Согласно </w:t>
      </w:r>
      <w:proofErr w:type="gramStart"/>
      <w:r w:rsidRPr="00B2001D">
        <w:rPr>
          <w:color w:val="000000"/>
          <w:sz w:val="28"/>
          <w:szCs w:val="28"/>
        </w:rPr>
        <w:t>ч</w:t>
      </w:r>
      <w:proofErr w:type="gramEnd"/>
      <w:r w:rsidRPr="00B2001D">
        <w:rPr>
          <w:color w:val="000000"/>
          <w:sz w:val="28"/>
          <w:szCs w:val="28"/>
        </w:rPr>
        <w:t>.2 ст.172  Бюджетного Кодекса Российской Федерации</w:t>
      </w:r>
      <w:r>
        <w:rPr>
          <w:color w:val="000000"/>
          <w:sz w:val="28"/>
          <w:szCs w:val="28"/>
        </w:rPr>
        <w:t xml:space="preserve"> Совет сельского поселения Юмашевский сельсовет муниципального района Чекмагушевский район Республики Башкортостан РЕШИЛ: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1.Часть 1 ст.37 Положения о бюджетном процессе в сельском поселении Юмашевский сельсовет муниципального района Чекмагушевский район Республики Башкортостан дополнить пунктами следующего содержания: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-положения послания Президента Российской Федерации Федеральному Собранию Российской Федерации, </w:t>
      </w:r>
      <w:proofErr w:type="gramStart"/>
      <w:r>
        <w:rPr>
          <w:color w:val="000000"/>
          <w:sz w:val="28"/>
          <w:szCs w:val="28"/>
        </w:rPr>
        <w:t>определяющих</w:t>
      </w:r>
      <w:proofErr w:type="gramEnd"/>
      <w:r>
        <w:rPr>
          <w:color w:val="000000"/>
          <w:sz w:val="28"/>
          <w:szCs w:val="28"/>
        </w:rPr>
        <w:t xml:space="preserve"> бюджетную политику (требования к бюджетной политике) в Российской Федерации;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-основные направления бюджетной политики и основные направления налоговой политики;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-основные направления таможенно-тарифной политики Российской Федерации;</w:t>
      </w:r>
    </w:p>
    <w:p w:rsidR="00057683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-прогноз социально-экономического развития;</w:t>
      </w:r>
    </w:p>
    <w:p w:rsidR="00057683" w:rsidRPr="00B2001D" w:rsidRDefault="00057683" w:rsidP="00057683">
      <w:pPr>
        <w:pStyle w:val="p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001D">
        <w:rPr>
          <w:sz w:val="28"/>
          <w:szCs w:val="28"/>
        </w:rPr>
        <w:t>-бюджетный прогноз (проект бюджетного прогноза, проект изменений бюджетного прогноза) на долгосрочный период.</w:t>
      </w:r>
    </w:p>
    <w:p w:rsidR="00057683" w:rsidRPr="00B22CF8" w:rsidRDefault="00057683" w:rsidP="00057683">
      <w:pPr>
        <w:pStyle w:val="p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Обнародовать настоящее решение на официальном сайте сельского поселения Юмашевский сельсовет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6"/>
          <w:color w:val="000000"/>
          <w:sz w:val="28"/>
          <w:szCs w:val="28"/>
        </w:rPr>
        <w:t xml:space="preserve"> </w:t>
      </w: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ab/>
        <w:t xml:space="preserve">                  Е.С.Семенова</w:t>
      </w:r>
    </w:p>
    <w:p w:rsidR="00057683" w:rsidRDefault="00057683" w:rsidP="00057683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53C2" w:rsidRDefault="002653C2"/>
    <w:sectPr w:rsidR="002653C2" w:rsidSect="006A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7683"/>
    <w:rsid w:val="00057683"/>
    <w:rsid w:val="002653C2"/>
    <w:rsid w:val="005F4420"/>
    <w:rsid w:val="006A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52"/>
  </w:style>
  <w:style w:type="paragraph" w:styleId="3">
    <w:name w:val="heading 3"/>
    <w:basedOn w:val="a"/>
    <w:next w:val="a"/>
    <w:link w:val="30"/>
    <w:qFormat/>
    <w:rsid w:val="0005768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5768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768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7683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05768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7683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057683"/>
  </w:style>
  <w:style w:type="paragraph" w:customStyle="1" w:styleId="p13">
    <w:name w:val="p13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057683"/>
  </w:style>
  <w:style w:type="paragraph" w:customStyle="1" w:styleId="p10">
    <w:name w:val="p10"/>
    <w:basedOn w:val="a"/>
    <w:rsid w:val="0005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2015-03-10T06:35:00Z</dcterms:created>
  <dcterms:modified xsi:type="dcterms:W3CDTF">2015-03-23T10:12:00Z</dcterms:modified>
</cp:coreProperties>
</file>